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7F9E" w14:textId="1B55FF3F" w:rsidR="00772EDA" w:rsidRDefault="00223525" w:rsidP="009503EC">
      <w:pPr>
        <w:pStyle w:val="msolistparagraph0"/>
        <w:ind w:left="0"/>
        <w:rPr>
          <w:rFonts w:ascii="Arial" w:hAnsi="Arial" w:cs="Arial"/>
          <w:sz w:val="20"/>
          <w:szCs w:val="20"/>
        </w:rPr>
      </w:pPr>
      <w:r>
        <w:rPr>
          <w:rFonts w:ascii="Trebuchet MS" w:hAnsi="Trebuchet MS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189D5" wp14:editId="13A38631">
                <wp:simplePos x="0" y="0"/>
                <wp:positionH relativeFrom="column">
                  <wp:posOffset>327025</wp:posOffset>
                </wp:positionH>
                <wp:positionV relativeFrom="paragraph">
                  <wp:posOffset>-95159</wp:posOffset>
                </wp:positionV>
                <wp:extent cx="5829300" cy="1310987"/>
                <wp:effectExtent l="12700" t="12700" r="25400" b="22860"/>
                <wp:wrapNone/>
                <wp:docPr id="1597519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310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BA872" w14:textId="76CBF8B7" w:rsidR="002A27D7" w:rsidRDefault="00F13692" w:rsidP="00D965B8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 xml:space="preserve">Important de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>reținut</w:t>
                            </w:r>
                            <w:proofErr w:type="spellEnd"/>
                          </w:p>
                          <w:p w14:paraId="225A08A3" w14:textId="77777777" w:rsidR="002A27D7" w:rsidRPr="00C37C65" w:rsidRDefault="002A27D7" w:rsidP="00D965B8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</w:pPr>
                          </w:p>
                          <w:p w14:paraId="5FE4BAD5" w14:textId="64E0545E" w:rsidR="00CA6070" w:rsidRDefault="00CA6070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A6070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>Vegetaţiile</w:t>
                            </w:r>
                            <w:proofErr w:type="spellEnd"/>
                            <w:r w:rsidRPr="00CA6070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 xml:space="preserve"> veneriene sunt </w:t>
                            </w:r>
                            <w:proofErr w:type="spellStart"/>
                            <w:r w:rsidRPr="00CA6070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>excrescenţe</w:t>
                            </w:r>
                            <w:proofErr w:type="spellEnd"/>
                            <w:r w:rsidRPr="00CA6070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 xml:space="preserve"> ale pielii determinate de </w:t>
                            </w:r>
                            <w:proofErr w:type="spellStart"/>
                            <w:r w:rsidRPr="00CA6070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>infecţia</w:t>
                            </w:r>
                            <w:proofErr w:type="spellEnd"/>
                            <w:r w:rsidRPr="00CA6070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 xml:space="preserve"> cu virus HPV</w:t>
                            </w:r>
                          </w:p>
                          <w:p w14:paraId="1ED586FD" w14:textId="66376AFD" w:rsidR="002A27D7" w:rsidRPr="002A7675" w:rsidRDefault="00CA6070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</w:pPr>
                            <w:r w:rsidRPr="00CA6070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>HPV se poate transmite de la o persoană la alta pe cale sexuală</w:t>
                            </w:r>
                            <w:r w:rsidRPr="00CA6070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cr/>
                              <w:t xml:space="preserve">Oamenii pot fi purtători de HPV fără a avea </w:t>
                            </w:r>
                            <w:proofErr w:type="spellStart"/>
                            <w:r w:rsidRPr="00CA6070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>vegetaţii</w:t>
                            </w:r>
                            <w:proofErr w:type="spellEnd"/>
                            <w:r w:rsidRPr="00CA6070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 xml:space="preserve"> veneriene</w:t>
                            </w:r>
                          </w:p>
                          <w:p w14:paraId="00A85F3F" w14:textId="5939979E" w:rsidR="002A27D7" w:rsidRPr="00843CAD" w:rsidRDefault="00CA6070" w:rsidP="00843CAD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</w:pPr>
                            <w:r w:rsidRPr="003330BE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>Puteți reduce</w:t>
                            </w:r>
                            <w:r w:rsidR="005C0C8E" w:rsidRPr="003330BE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 xml:space="preserve"> riscul infectării cu HPV </w:t>
                            </w:r>
                            <w:r w:rsidRPr="003330BE">
                              <w:rPr>
                                <w:rFonts w:ascii="Frutiger-Roman" w:hAnsi="Frutiger-Roman" w:cs="Frutiger-Roman"/>
                                <w:color w:val="292526"/>
                                <w:sz w:val="22"/>
                                <w:szCs w:val="22"/>
                              </w:rPr>
                              <w:t>folosind ÎNTOTDEAUNA prezervativul în timpul actului sexual.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18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75pt;margin-top:-7.5pt;width:459pt;height:10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" strokeweight="3pt">
                <v:stroke linestyle="thinThin"/>
                <v:textbox>
                  <w:txbxContent>
                    <w:p w14:paraId="475BA872" w14:textId="76CBF8B7" w:rsidR="002A27D7" w:rsidRDefault="00F13692" w:rsidP="00D965B8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 xml:space="preserve">Important de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>reținut</w:t>
                      </w:r>
                      <w:proofErr w:type="spellEnd"/>
                    </w:p>
                    <w:p w14:paraId="225A08A3" w14:textId="77777777" w:rsidR="002A27D7" w:rsidRPr="00C37C65" w:rsidRDefault="002A27D7" w:rsidP="00D965B8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</w:pPr>
                    </w:p>
                    <w:p w14:paraId="5FE4BAD5" w14:textId="64E0545E" w:rsidR="00CA6070" w:rsidRDefault="00CA6070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</w:pPr>
                      <w:proofErr w:type="spellStart"/>
                      <w:r w:rsidRPr="00CA6070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>Vegetaţiile</w:t>
                      </w:r>
                      <w:proofErr w:type="spellEnd"/>
                      <w:r w:rsidRPr="00CA6070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 xml:space="preserve"> veneriene sunt </w:t>
                      </w:r>
                      <w:proofErr w:type="spellStart"/>
                      <w:r w:rsidRPr="00CA6070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>excrescenţe</w:t>
                      </w:r>
                      <w:proofErr w:type="spellEnd"/>
                      <w:r w:rsidRPr="00CA6070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 xml:space="preserve"> ale pielii determinate de </w:t>
                      </w:r>
                      <w:proofErr w:type="spellStart"/>
                      <w:r w:rsidRPr="00CA6070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>infecţia</w:t>
                      </w:r>
                      <w:proofErr w:type="spellEnd"/>
                      <w:r w:rsidRPr="00CA6070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 xml:space="preserve"> cu virus HPV</w:t>
                      </w:r>
                    </w:p>
                    <w:p w14:paraId="1ED586FD" w14:textId="66376AFD" w:rsidR="002A27D7" w:rsidRPr="002A7675" w:rsidRDefault="00CA6070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</w:pPr>
                      <w:r w:rsidRPr="00CA6070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>HPV se poate transmite de la o persoană la alta pe cale sexuală</w:t>
                      </w:r>
                      <w:r w:rsidRPr="00CA6070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cr/>
                        <w:t xml:space="preserve">Oamenii pot fi purtători de HPV fără a avea </w:t>
                      </w:r>
                      <w:proofErr w:type="spellStart"/>
                      <w:r w:rsidRPr="00CA6070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>vegetaţii</w:t>
                      </w:r>
                      <w:proofErr w:type="spellEnd"/>
                      <w:r w:rsidRPr="00CA6070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 xml:space="preserve"> veneriene</w:t>
                      </w:r>
                    </w:p>
                    <w:p w14:paraId="00A85F3F" w14:textId="5939979E" w:rsidR="002A27D7" w:rsidRPr="00843CAD" w:rsidRDefault="00CA6070" w:rsidP="00843CAD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</w:pPr>
                      <w:r w:rsidRPr="003330BE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>Puteți reduce</w:t>
                      </w:r>
                      <w:r w:rsidR="005C0C8E" w:rsidRPr="003330BE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 xml:space="preserve"> riscul infectării cu HPV </w:t>
                      </w:r>
                      <w:r w:rsidRPr="003330BE">
                        <w:rPr>
                          <w:rFonts w:ascii="Frutiger-Roman" w:hAnsi="Frutiger-Roman" w:cs="Frutiger-Roman"/>
                          <w:color w:val="292526"/>
                          <w:sz w:val="22"/>
                          <w:szCs w:val="22"/>
                        </w:rPr>
                        <w:t>folosind ÎNTOTDEAUNA prezervativul în timpul actului sexual.</w:t>
                      </w:r>
                    </w:p>
                  </w:txbxContent>
                </v:textbox>
              </v:shape>
            </w:pict>
          </mc:Fallback>
        </mc:AlternateContent>
      </w:r>
    </w:p>
    <w:p w14:paraId="5039B51A" w14:textId="77777777" w:rsidR="00772EDA" w:rsidRDefault="00772EDA" w:rsidP="00772EDA">
      <w:pPr>
        <w:rPr>
          <w:rFonts w:ascii="Arial" w:hAnsi="Arial" w:cs="Arial"/>
          <w:sz w:val="20"/>
          <w:szCs w:val="20"/>
        </w:rPr>
      </w:pPr>
    </w:p>
    <w:p w14:paraId="50E58514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102F39EB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7ECDA430" w14:textId="77777777" w:rsidR="00843CAD" w:rsidRDefault="00843CAD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</w:p>
    <w:p w14:paraId="03C71086" w14:textId="77777777" w:rsidR="00CA6070" w:rsidRDefault="00CA6070" w:rsidP="00CA6070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  <w:r w:rsidRPr="00CA6070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Ce sunt </w:t>
      </w:r>
      <w:proofErr w:type="spellStart"/>
      <w:r w:rsidRPr="00CA6070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vegetaţiile</w:t>
      </w:r>
      <w:proofErr w:type="spellEnd"/>
      <w:r w:rsidRPr="00CA6070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CA6070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veneriene</w:t>
      </w:r>
      <w:proofErr w:type="spellEnd"/>
      <w:r w:rsidRPr="00CA6070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?</w:t>
      </w:r>
      <w:r w:rsidRPr="00CA6070">
        <w:rPr>
          <w:rFonts w:ascii="Trebuchet MS" w:hAnsi="Trebuchet MS"/>
          <w:b/>
          <w:bCs/>
          <w:color w:val="000080"/>
          <w:sz w:val="22"/>
          <w:szCs w:val="22"/>
          <w:lang w:val="en"/>
        </w:rPr>
        <w:cr/>
      </w:r>
    </w:p>
    <w:p w14:paraId="4C8394D5" w14:textId="23D88AA3" w:rsidR="00CA6070" w:rsidRPr="00CA6070" w:rsidRDefault="00CA6070" w:rsidP="00CA6070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Vegetaţiile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 veneriene sunt transmisibile pe cale sexuală </w:t>
      </w: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şi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 sunt determinate de un grup de virusuri numit </w:t>
      </w: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Papilomavirusuri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 umane (HPV).</w:t>
      </w:r>
    </w:p>
    <w:p w14:paraId="6EF19AF9" w14:textId="77777777" w:rsidR="00CA6070" w:rsidRPr="00CA6070" w:rsidRDefault="00CA6070" w:rsidP="00CA6070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Numai anumite tipuri de HPV determină </w:t>
      </w: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apariţia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vegetaţiilor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 veneriene.</w:t>
      </w:r>
    </w:p>
    <w:p w14:paraId="7AE9C99E" w14:textId="7D095F69" w:rsidR="00CA6070" w:rsidRPr="00CA6070" w:rsidRDefault="00CA6070" w:rsidP="00CA6070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Există </w:t>
      </w: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şi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 alte tipuri de HPV care nu produc </w:t>
      </w: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apariţia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vegetaţiilor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 veneriene, dar pot provoca </w:t>
      </w: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apariţia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 altor leziuni la nivelul colului uterin sau la nivel </w:t>
      </w: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vulvar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, anal </w:t>
      </w: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şi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proofErr w:type="spellStart"/>
      <w:r w:rsidRPr="00CA6070">
        <w:rPr>
          <w:rFonts w:ascii="Frutiger-Roman" w:hAnsi="Frutiger-Roman" w:cs="Frutiger-Roman"/>
          <w:color w:val="292526"/>
          <w:sz w:val="22"/>
          <w:szCs w:val="22"/>
        </w:rPr>
        <w:t>penian</w:t>
      </w:r>
      <w:proofErr w:type="spellEnd"/>
      <w:r w:rsidRPr="00CA6070">
        <w:rPr>
          <w:rFonts w:ascii="Frutiger-Roman" w:hAnsi="Frutiger-Roman" w:cs="Frutiger-Roman"/>
          <w:color w:val="292526"/>
          <w:sz w:val="22"/>
          <w:szCs w:val="22"/>
        </w:rPr>
        <w:t xml:space="preserve"> (aceste leziuni netratate se pot transforma în cancere).</w:t>
      </w:r>
    </w:p>
    <w:p w14:paraId="5126ADB8" w14:textId="6E0F5F56" w:rsidR="00CA6070" w:rsidRPr="00CA6070" w:rsidRDefault="00CA6070" w:rsidP="00CA6070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CA6070">
        <w:rPr>
          <w:rFonts w:ascii="Frutiger-Roman" w:hAnsi="Frutiger-Roman" w:cs="Frutiger-Roman"/>
          <w:color w:val="292526"/>
          <w:sz w:val="22"/>
          <w:szCs w:val="22"/>
        </w:rPr>
        <w:t>Există posibilitatea de a contacta mai multe tipuri de HPV simultan.</w:t>
      </w:r>
    </w:p>
    <w:p w14:paraId="68C57578" w14:textId="77777777" w:rsidR="00E90A07" w:rsidRPr="00FB7377" w:rsidRDefault="00E90A07" w:rsidP="00772EDA">
      <w:p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</w:p>
    <w:p w14:paraId="236E8778" w14:textId="77777777" w:rsidR="00CA6070" w:rsidRPr="00CA6070" w:rsidRDefault="00CA6070" w:rsidP="00CA6070">
      <w:p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CA6070">
        <w:rPr>
          <w:rFonts w:ascii="Trebuchet MS" w:hAnsi="Trebuchet MS"/>
          <w:b/>
          <w:bCs/>
          <w:color w:val="000080"/>
          <w:sz w:val="22"/>
          <w:szCs w:val="22"/>
        </w:rPr>
        <w:t xml:space="preserve">Cum se pot transmite </w:t>
      </w:r>
      <w:proofErr w:type="spellStart"/>
      <w:r w:rsidRPr="00CA6070">
        <w:rPr>
          <w:rFonts w:ascii="Trebuchet MS" w:hAnsi="Trebuchet MS"/>
          <w:b/>
          <w:bCs/>
          <w:color w:val="000080"/>
          <w:sz w:val="22"/>
          <w:szCs w:val="22"/>
        </w:rPr>
        <w:t>vegetaţiile</w:t>
      </w:r>
      <w:proofErr w:type="spellEnd"/>
      <w:r w:rsidRPr="00CA6070">
        <w:rPr>
          <w:rFonts w:ascii="Trebuchet MS" w:hAnsi="Trebuchet MS"/>
          <w:b/>
          <w:bCs/>
          <w:color w:val="000080"/>
          <w:sz w:val="22"/>
          <w:szCs w:val="22"/>
        </w:rPr>
        <w:t xml:space="preserve"> veneriene? </w:t>
      </w:r>
    </w:p>
    <w:p w14:paraId="2903A64E" w14:textId="77777777" w:rsidR="00CA6070" w:rsidRDefault="00CA6070" w:rsidP="00CA6070">
      <w:pPr>
        <w:autoSpaceDE w:val="0"/>
        <w:autoSpaceDN w:val="0"/>
        <w:adjustRightInd w:val="0"/>
        <w:ind w:left="928"/>
        <w:rPr>
          <w:rFonts w:ascii="Frutiger-Roman" w:hAnsi="Frutiger-Roman" w:cs="Frutiger-Roman"/>
          <w:color w:val="292526"/>
          <w:sz w:val="22"/>
          <w:szCs w:val="22"/>
        </w:rPr>
      </w:pPr>
    </w:p>
    <w:p w14:paraId="2DE55B0C" w14:textId="1271D24B" w:rsidR="00CA6070" w:rsidRPr="002861D3" w:rsidRDefault="00CA6070" w:rsidP="002861D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Tipurile de HPV care duc la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apariţia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vegetaţiilor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veneriene sunt diferite de cele care provoacă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apariţia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verucilor vulgare la nivelul mâinilor sau în alte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părţi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ale corpului. Simpla atingere a verucilor vulgare nu determină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apariţia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vegetaţiilor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veneriene.</w:t>
      </w:r>
    </w:p>
    <w:p w14:paraId="27976273" w14:textId="3C10BD43" w:rsidR="00CA6070" w:rsidRPr="003330BE" w:rsidRDefault="00CA6070" w:rsidP="002861D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Tipurile de HPV care determină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apariţia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vegetaţiilor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veneriene se pot transmite prin contact direct al pielii cu persoana infectată, de obicei în timpul contactului sexual. Contactul sexual infectant poate fi vaginal, oral sau anal. Uneori,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deşi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virusul este prezent la nivelul pielii,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vegetaţiile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veneriene nu apar niciodată</w:t>
      </w:r>
      <w:r w:rsidRPr="003330BE">
        <w:rPr>
          <w:rFonts w:ascii="Frutiger-Roman" w:hAnsi="Frutiger-Roman" w:cs="Frutiger-Roman"/>
          <w:color w:val="292526"/>
          <w:sz w:val="22"/>
          <w:szCs w:val="22"/>
        </w:rPr>
        <w:t>.</w:t>
      </w:r>
    </w:p>
    <w:p w14:paraId="5FDE6FE6" w14:textId="7377B46D" w:rsidR="00CA6070" w:rsidRPr="003330BE" w:rsidRDefault="00CA6070" w:rsidP="002861D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proofErr w:type="spellStart"/>
      <w:r w:rsidRPr="003330BE">
        <w:rPr>
          <w:rFonts w:ascii="Frutiger-Roman" w:hAnsi="Frutiger-Roman" w:cs="Frutiger-Roman"/>
          <w:color w:val="292526"/>
          <w:sz w:val="22"/>
          <w:szCs w:val="22"/>
        </w:rPr>
        <w:t>Vegetaţiile</w:t>
      </w:r>
      <w:proofErr w:type="spellEnd"/>
      <w:r w:rsidRPr="003330BE">
        <w:rPr>
          <w:rFonts w:ascii="Frutiger-Roman" w:hAnsi="Frutiger-Roman" w:cs="Frutiger-Roman"/>
          <w:color w:val="292526"/>
          <w:sz w:val="22"/>
          <w:szCs w:val="22"/>
        </w:rPr>
        <w:t xml:space="preserve"> veneriene pot sa apară la </w:t>
      </w:r>
      <w:proofErr w:type="spellStart"/>
      <w:r w:rsidRPr="003330BE">
        <w:rPr>
          <w:rFonts w:ascii="Frutiger-Roman" w:hAnsi="Frutiger-Roman" w:cs="Frutiger-Roman"/>
          <w:color w:val="292526"/>
          <w:sz w:val="22"/>
          <w:szCs w:val="22"/>
        </w:rPr>
        <w:t>cateva</w:t>
      </w:r>
      <w:proofErr w:type="spellEnd"/>
      <w:r w:rsidRPr="003330BE">
        <w:rPr>
          <w:rFonts w:ascii="Frutiger-Roman" w:hAnsi="Frutiger-Roman" w:cs="Frutiger-Roman"/>
          <w:color w:val="292526"/>
          <w:sz w:val="22"/>
          <w:szCs w:val="22"/>
        </w:rPr>
        <w:t xml:space="preserve"> săptămâni, luni sau ani de la un contact sexual cu o persoană infectată cu HPV.</w:t>
      </w:r>
    </w:p>
    <w:p w14:paraId="5D73C107" w14:textId="6865C75E" w:rsidR="00CA6070" w:rsidRPr="003330BE" w:rsidRDefault="00CA6070" w:rsidP="002861D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3330BE">
        <w:rPr>
          <w:rFonts w:ascii="Frutiger-Roman" w:hAnsi="Frutiger-Roman" w:cs="Frutiger-Roman"/>
          <w:color w:val="292526"/>
          <w:sz w:val="22"/>
          <w:szCs w:val="22"/>
        </w:rPr>
        <w:t>Este mai probabil ca HPV să fie transmis atunci când sunt prezente vegetațiile veneriene, dar</w:t>
      </w:r>
      <w:r w:rsidR="002861D3" w:rsidRPr="003330BE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r w:rsidRPr="003330BE">
        <w:rPr>
          <w:rFonts w:ascii="Frutiger-Roman" w:hAnsi="Frutiger-Roman" w:cs="Frutiger-Roman"/>
          <w:color w:val="292526"/>
          <w:sz w:val="22"/>
          <w:szCs w:val="22"/>
        </w:rPr>
        <w:t xml:space="preserve">virusul poate fi transmis chiar și atunci când nu există vegetații vizibile. Acest lucru face dificilă identificarea momentului </w:t>
      </w:r>
      <w:proofErr w:type="spellStart"/>
      <w:r w:rsidRPr="003330BE">
        <w:rPr>
          <w:rFonts w:ascii="Frutiger-Roman" w:hAnsi="Frutiger-Roman" w:cs="Frutiger-Roman"/>
          <w:color w:val="292526"/>
          <w:sz w:val="22"/>
          <w:szCs w:val="22"/>
        </w:rPr>
        <w:t>şi</w:t>
      </w:r>
      <w:proofErr w:type="spellEnd"/>
      <w:r w:rsidRPr="003330BE">
        <w:rPr>
          <w:rFonts w:ascii="Frutiger-Roman" w:hAnsi="Frutiger-Roman" w:cs="Frutiger-Roman"/>
          <w:color w:val="292526"/>
          <w:sz w:val="22"/>
          <w:szCs w:val="22"/>
        </w:rPr>
        <w:t xml:space="preserve"> a persoanei de la care s-a contactat </w:t>
      </w:r>
      <w:proofErr w:type="spellStart"/>
      <w:r w:rsidRPr="003330BE">
        <w:rPr>
          <w:rFonts w:ascii="Frutiger-Roman" w:hAnsi="Frutiger-Roman" w:cs="Frutiger-Roman"/>
          <w:color w:val="292526"/>
          <w:sz w:val="22"/>
          <w:szCs w:val="22"/>
        </w:rPr>
        <w:t>infecţia</w:t>
      </w:r>
      <w:proofErr w:type="spellEnd"/>
      <w:r w:rsidRPr="003330BE">
        <w:rPr>
          <w:rFonts w:ascii="Frutiger-Roman" w:hAnsi="Frutiger-Roman" w:cs="Frutiger-Roman"/>
          <w:color w:val="292526"/>
          <w:sz w:val="22"/>
          <w:szCs w:val="22"/>
        </w:rPr>
        <w:t xml:space="preserve"> cu HPV.</w:t>
      </w:r>
    </w:p>
    <w:p w14:paraId="159CDF3E" w14:textId="3E2D0D83" w:rsidR="00CA6070" w:rsidRPr="002861D3" w:rsidRDefault="00CA6070" w:rsidP="002861D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3330BE">
        <w:rPr>
          <w:rFonts w:ascii="Frutiger-Roman" w:hAnsi="Frutiger-Roman" w:cs="Frutiger-Roman"/>
          <w:color w:val="292526"/>
          <w:sz w:val="22"/>
          <w:szCs w:val="22"/>
        </w:rPr>
        <w:t>Noi leziuni genitale</w:t>
      </w:r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pot să apară la câteva luni de la tratament în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absenţa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unei noi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infecţii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>.</w:t>
      </w:r>
    </w:p>
    <w:p w14:paraId="0FD6699E" w14:textId="1E917B1E" w:rsidR="00CA6070" w:rsidRPr="002861D3" w:rsidRDefault="00CA6070" w:rsidP="002861D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Administrarea vaccinului pentru HPV înaintea începerii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vieţii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sexuale poate preveni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apariţia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vegetaţiilor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veneriene.</w:t>
      </w:r>
    </w:p>
    <w:p w14:paraId="35FF1FF8" w14:textId="77777777" w:rsidR="002861D3" w:rsidRPr="002861D3" w:rsidRDefault="002861D3" w:rsidP="002861D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Tratarea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şi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vindecarea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vegetaţiilor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veneriene nu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opreşte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reinfectarea, un nou contact infectant putând duce la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reapariţia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vegetaţiilor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veneriane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>.</w:t>
      </w:r>
    </w:p>
    <w:p w14:paraId="44DA0F6A" w14:textId="77777777" w:rsidR="00FD4007" w:rsidRPr="002A7675" w:rsidRDefault="00FD4007" w:rsidP="002861D3">
      <w:p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</w:p>
    <w:p w14:paraId="5DEAC8AA" w14:textId="77777777" w:rsidR="002861D3" w:rsidRPr="002861D3" w:rsidRDefault="002861D3" w:rsidP="002861D3">
      <w:p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Care sunt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manifestările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vegetaţiilor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veneriene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?</w:t>
      </w:r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cr/>
      </w:r>
    </w:p>
    <w:p w14:paraId="01FB7187" w14:textId="686E2A18" w:rsidR="002861D3" w:rsidRPr="002861D3" w:rsidRDefault="002861D3" w:rsidP="002861D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Cel mai frecvent semn, atât la bărbat cât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şi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la femeie, este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apariţia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unor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excrescenţe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în zona genitală.</w:t>
      </w:r>
    </w:p>
    <w:p w14:paraId="583E71C1" w14:textId="0E235A1C" w:rsidR="002861D3" w:rsidRPr="002861D3" w:rsidRDefault="002861D3" w:rsidP="002861D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Acestea pot fi unice sau multiple, de mici sau de mari dimensiuni, cu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suprafaţa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neregulată.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Vegetaţiile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veneriene pot fi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şi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cu </w:t>
      </w:r>
      <w:proofErr w:type="spellStart"/>
      <w:r w:rsidRPr="002861D3">
        <w:rPr>
          <w:rFonts w:ascii="Frutiger-Roman" w:hAnsi="Frutiger-Roman" w:cs="Frutiger-Roman"/>
          <w:color w:val="292526"/>
          <w:sz w:val="22"/>
          <w:szCs w:val="22"/>
        </w:rPr>
        <w:t>suprafaţă</w:t>
      </w:r>
      <w:proofErr w:type="spellEnd"/>
      <w:r w:rsidRPr="002861D3">
        <w:rPr>
          <w:rFonts w:ascii="Frutiger-Roman" w:hAnsi="Frutiger-Roman" w:cs="Frutiger-Roman"/>
          <w:color w:val="292526"/>
          <w:sz w:val="22"/>
          <w:szCs w:val="22"/>
        </w:rPr>
        <w:t xml:space="preserve"> plană, albicioase sau de culoarea pielii.</w:t>
      </w:r>
    </w:p>
    <w:p w14:paraId="40E87812" w14:textId="6E9EDF8A" w:rsidR="00414EAF" w:rsidRPr="002861D3" w:rsidRDefault="002861D3" w:rsidP="002861D3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  <w:sz w:val="22"/>
          <w:szCs w:val="22"/>
        </w:rPr>
      </w:pPr>
      <w:r w:rsidRPr="002861D3">
        <w:rPr>
          <w:rFonts w:ascii="Frutiger-Roman" w:hAnsi="Frutiger-Roman" w:cs="Frutiger-Roman"/>
          <w:color w:val="292526"/>
          <w:sz w:val="22"/>
          <w:szCs w:val="22"/>
        </w:rPr>
        <w:t>Rareori pot determina prurit, usturime, sângerări sau durere.</w:t>
      </w:r>
      <w:r w:rsidRPr="002861D3">
        <w:rPr>
          <w:rFonts w:ascii="Frutiger-Roman" w:hAnsi="Frutiger-Roman" w:cs="Frutiger-Roman"/>
          <w:color w:val="292526"/>
          <w:sz w:val="22"/>
          <w:szCs w:val="22"/>
        </w:rPr>
        <w:cr/>
      </w:r>
    </w:p>
    <w:p w14:paraId="6262D4F2" w14:textId="77777777" w:rsidR="002861D3" w:rsidRDefault="002861D3" w:rsidP="002861D3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Sunt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necesare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anumite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teste de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laborator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?</w:t>
      </w:r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cr/>
      </w:r>
    </w:p>
    <w:p w14:paraId="04EFFDD5" w14:textId="77777777" w:rsidR="002861D3" w:rsidRDefault="002861D3" w:rsidP="002861D3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t xml:space="preserve">Dacă pacientul a avut contact cu o persoană infectată cu HPV, sau are manifestări care ar putea fi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vegetaţii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veneriene, este bine să contacteze medicul de familie sau medicul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dermato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-venerolog. </w:t>
      </w:r>
    </w:p>
    <w:p w14:paraId="68280F98" w14:textId="6EF6E2FB" w:rsidR="002861D3" w:rsidRDefault="002861D3" w:rsidP="002861D3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lastRenderedPageBreak/>
        <w:t xml:space="preserve">Uneori </w:t>
      </w:r>
      <w:proofErr w:type="spellStart"/>
      <w:r w:rsidRPr="003330BE">
        <w:rPr>
          <w:rFonts w:ascii="Frutiger-Roman" w:hAnsi="Frutiger-Roman" w:cs="Frutiger-Roman"/>
          <w:sz w:val="22"/>
          <w:szCs w:val="22"/>
        </w:rPr>
        <w:t>vegetaţiile</w:t>
      </w:r>
      <w:proofErr w:type="spellEnd"/>
      <w:r w:rsidRPr="003330BE">
        <w:rPr>
          <w:rFonts w:ascii="Frutiger-Roman" w:hAnsi="Frutiger-Roman" w:cs="Frutiger-Roman"/>
          <w:sz w:val="22"/>
          <w:szCs w:val="22"/>
        </w:rPr>
        <w:t xml:space="preserve"> sunt dificil de observat. De asemenea, poate fi dificil să se </w:t>
      </w:r>
      <w:proofErr w:type="spellStart"/>
      <w:r w:rsidRPr="003330BE">
        <w:rPr>
          <w:rFonts w:ascii="Frutiger-Roman" w:hAnsi="Frutiger-Roman" w:cs="Frutiger-Roman"/>
          <w:sz w:val="22"/>
          <w:szCs w:val="22"/>
        </w:rPr>
        <w:t>diferenţieze</w:t>
      </w:r>
      <w:proofErr w:type="spellEnd"/>
      <w:r w:rsidRPr="003330BE">
        <w:rPr>
          <w:rFonts w:ascii="Frutiger-Roman" w:hAnsi="Frutiger-Roman" w:cs="Frutiger-Roman"/>
          <w:sz w:val="22"/>
          <w:szCs w:val="22"/>
        </w:rPr>
        <w:t xml:space="preserve"> </w:t>
      </w:r>
      <w:proofErr w:type="spellStart"/>
      <w:r w:rsidRPr="003330BE">
        <w:rPr>
          <w:rFonts w:ascii="Frutiger-Roman" w:hAnsi="Frutiger-Roman" w:cs="Frutiger-Roman"/>
          <w:sz w:val="22"/>
          <w:szCs w:val="22"/>
        </w:rPr>
        <w:t>vegetaţiile</w:t>
      </w:r>
      <w:proofErr w:type="spellEnd"/>
      <w:r w:rsidRPr="003330BE">
        <w:rPr>
          <w:rFonts w:ascii="Frutiger-Roman" w:hAnsi="Frutiger-Roman" w:cs="Frutiger-Roman"/>
          <w:sz w:val="22"/>
          <w:szCs w:val="22"/>
        </w:rPr>
        <w:t xml:space="preserve"> veneriene de mici</w:t>
      </w:r>
      <w:r w:rsidRPr="002861D3">
        <w:rPr>
          <w:rFonts w:ascii="Frutiger-Roman" w:hAnsi="Frutiger-Roman" w:cs="Frutiger-Roman"/>
          <w:sz w:val="22"/>
          <w:szCs w:val="22"/>
        </w:rPr>
        <w:t xml:space="preserve"> umflături sau noduli genitali. Medicul sau asistenta medicală va examina zona genitală cu o lupă pentru o evaluare obiectivă. </w:t>
      </w:r>
    </w:p>
    <w:p w14:paraId="65B2E9A5" w14:textId="05E97487" w:rsidR="002861D3" w:rsidRDefault="002861D3" w:rsidP="002861D3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t xml:space="preserve">Dacă pacientul a fost diagnosticat cu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vegetaţii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veneriene, trebuie să fie testat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şi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pentru alte boli cu transmitere sexuală cum ar fi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infecţia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cu HIV, sifilis, gonoree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şi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infecţia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cu </w:t>
      </w:r>
      <w:proofErr w:type="spellStart"/>
      <w:r w:rsidRPr="002861D3">
        <w:rPr>
          <w:rFonts w:ascii="Frutiger-Roman" w:hAnsi="Frutiger-Roman" w:cs="Frutiger-Roman"/>
          <w:i/>
          <w:iCs/>
          <w:sz w:val="22"/>
          <w:szCs w:val="22"/>
        </w:rPr>
        <w:t>Chlamydia</w:t>
      </w:r>
      <w:proofErr w:type="spellEnd"/>
      <w:r w:rsidRPr="002861D3">
        <w:rPr>
          <w:rFonts w:ascii="Frutiger-Roman" w:hAnsi="Frutiger-Roman" w:cs="Frutiger-Roman"/>
          <w:i/>
          <w:iCs/>
          <w:sz w:val="22"/>
          <w:szCs w:val="22"/>
        </w:rPr>
        <w:t xml:space="preserve"> </w:t>
      </w:r>
      <w:proofErr w:type="spellStart"/>
      <w:r w:rsidRPr="002861D3">
        <w:rPr>
          <w:rFonts w:ascii="Frutiger-Roman" w:hAnsi="Frutiger-Roman" w:cs="Frutiger-Roman"/>
          <w:i/>
          <w:iCs/>
          <w:sz w:val="22"/>
          <w:szCs w:val="22"/>
        </w:rPr>
        <w:t>trachomatis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, pentru că ar putea avea mai multe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infecţii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în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acelaşi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timp.</w:t>
      </w:r>
    </w:p>
    <w:p w14:paraId="7BAFBF1C" w14:textId="77777777" w:rsidR="000E6248" w:rsidRPr="002A7675" w:rsidRDefault="000E6248" w:rsidP="000E6248">
      <w:pPr>
        <w:autoSpaceDE w:val="0"/>
        <w:autoSpaceDN w:val="0"/>
        <w:adjustRightInd w:val="0"/>
        <w:ind w:left="360"/>
        <w:rPr>
          <w:rFonts w:ascii="Frutiger-Roman" w:hAnsi="Frutiger-Roman" w:cs="Frutiger-Roman"/>
          <w:sz w:val="22"/>
          <w:szCs w:val="22"/>
        </w:rPr>
      </w:pPr>
    </w:p>
    <w:p w14:paraId="56023D42" w14:textId="77777777" w:rsidR="002861D3" w:rsidRPr="002861D3" w:rsidRDefault="002861D3" w:rsidP="002861D3">
      <w:p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Care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este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tratamentul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pentru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vegetatiile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veneriene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?</w:t>
      </w:r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cr/>
      </w:r>
    </w:p>
    <w:p w14:paraId="7E6E3F24" w14:textId="77777777" w:rsidR="002861D3" w:rsidRDefault="002861D3" w:rsidP="00FB737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t xml:space="preserve">Un sistem imunitar sănătos de obicei are capacitatea de a elimina virusul ducând la vindecarea pe termen lung a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vegetaţiilor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veneriene. </w:t>
      </w:r>
    </w:p>
    <w:p w14:paraId="5463F4A9" w14:textId="77777777" w:rsidR="002861D3" w:rsidRDefault="002861D3" w:rsidP="00FB737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t xml:space="preserve">Sunt disponibile numeroase tratamente pentru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vegetatii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veneriene. </w:t>
      </w:r>
    </w:p>
    <w:p w14:paraId="31F96349" w14:textId="77777777" w:rsidR="002861D3" w:rsidRPr="003330BE" w:rsidRDefault="002861D3" w:rsidP="00FB737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proofErr w:type="spellStart"/>
      <w:r w:rsidRPr="002861D3">
        <w:rPr>
          <w:rFonts w:ascii="Frutiger-Roman" w:hAnsi="Frutiger-Roman" w:cs="Frutiger-Roman"/>
          <w:sz w:val="22"/>
          <w:szCs w:val="22"/>
        </w:rPr>
        <w:t>Ţinta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oricărui tratament este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indepărtarea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vegetaţiilor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veneriene vizibile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şi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ameliorarea simptomelor neplăcute. Niciun </w:t>
      </w:r>
      <w:r w:rsidRPr="003330BE">
        <w:rPr>
          <w:rFonts w:ascii="Frutiger-Roman" w:hAnsi="Frutiger-Roman" w:cs="Frutiger-Roman"/>
          <w:sz w:val="22"/>
          <w:szCs w:val="22"/>
        </w:rPr>
        <w:t xml:space="preserve">tratament nu poate să distrugă virusul din organism. Toate tratamentele pot produce uneori </w:t>
      </w:r>
      <w:proofErr w:type="spellStart"/>
      <w:r w:rsidRPr="003330BE">
        <w:rPr>
          <w:rFonts w:ascii="Frutiger-Roman" w:hAnsi="Frutiger-Roman" w:cs="Frutiger-Roman"/>
          <w:sz w:val="22"/>
          <w:szCs w:val="22"/>
        </w:rPr>
        <w:t>reacţii</w:t>
      </w:r>
      <w:proofErr w:type="spellEnd"/>
      <w:r w:rsidRPr="003330BE">
        <w:rPr>
          <w:rFonts w:ascii="Frutiger-Roman" w:hAnsi="Frutiger-Roman" w:cs="Frutiger-Roman"/>
          <w:sz w:val="22"/>
          <w:szCs w:val="22"/>
        </w:rPr>
        <w:t xml:space="preserve"> cutanate locale: prurit, usturime, eroziuni </w:t>
      </w:r>
      <w:proofErr w:type="spellStart"/>
      <w:r w:rsidRPr="003330BE">
        <w:rPr>
          <w:rFonts w:ascii="Frutiger-Roman" w:hAnsi="Frutiger-Roman" w:cs="Frutiger-Roman"/>
          <w:sz w:val="22"/>
          <w:szCs w:val="22"/>
        </w:rPr>
        <w:t>şi</w:t>
      </w:r>
      <w:proofErr w:type="spellEnd"/>
      <w:r w:rsidRPr="003330BE">
        <w:rPr>
          <w:rFonts w:ascii="Frutiger-Roman" w:hAnsi="Frutiger-Roman" w:cs="Frutiger-Roman"/>
          <w:sz w:val="22"/>
          <w:szCs w:val="22"/>
        </w:rPr>
        <w:t xml:space="preserve"> durere. </w:t>
      </w:r>
    </w:p>
    <w:p w14:paraId="3E4FFFAC" w14:textId="3D744EA2" w:rsidR="002861D3" w:rsidRPr="003330BE" w:rsidRDefault="002861D3" w:rsidP="00FB737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3330BE">
        <w:rPr>
          <w:rFonts w:ascii="Frutiger-Roman" w:hAnsi="Frutiger-Roman" w:cs="Frutiger-Roman"/>
          <w:sz w:val="22"/>
          <w:szCs w:val="22"/>
        </w:rPr>
        <w:t xml:space="preserve">Aproape 1/3 din </w:t>
      </w:r>
      <w:proofErr w:type="spellStart"/>
      <w:r w:rsidRPr="003330BE">
        <w:rPr>
          <w:rFonts w:ascii="Frutiger-Roman" w:hAnsi="Frutiger-Roman" w:cs="Frutiger-Roman"/>
          <w:sz w:val="22"/>
          <w:szCs w:val="22"/>
        </w:rPr>
        <w:t>vegetaţiile</w:t>
      </w:r>
      <w:proofErr w:type="spellEnd"/>
      <w:r w:rsidRPr="003330BE">
        <w:rPr>
          <w:rFonts w:ascii="Frutiger-Roman" w:hAnsi="Frutiger-Roman" w:cs="Frutiger-Roman"/>
          <w:sz w:val="22"/>
          <w:szCs w:val="22"/>
        </w:rPr>
        <w:t xml:space="preserve"> veneriene pot reapărea după ce au fost corect tratate.</w:t>
      </w:r>
    </w:p>
    <w:p w14:paraId="3251221A" w14:textId="5F47090B" w:rsidR="002861D3" w:rsidRPr="003330BE" w:rsidRDefault="002861D3" w:rsidP="002861D3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3330BE">
        <w:rPr>
          <w:rFonts w:ascii="Frutiger-Roman" w:hAnsi="Frutiger-Roman" w:cs="Frutiger-Roman"/>
          <w:sz w:val="22"/>
          <w:szCs w:val="22"/>
        </w:rPr>
        <w:t xml:space="preserve">Evitați raderea zonelor genitale, deoarece acest lucru poate răspândi virusul HPV </w:t>
      </w:r>
    </w:p>
    <w:p w14:paraId="255EF6A1" w14:textId="77777777" w:rsidR="00FB7377" w:rsidRPr="003330BE" w:rsidRDefault="00FB7377" w:rsidP="002861D3">
      <w:pPr>
        <w:autoSpaceDE w:val="0"/>
        <w:autoSpaceDN w:val="0"/>
        <w:adjustRightInd w:val="0"/>
        <w:ind w:left="928"/>
        <w:rPr>
          <w:rFonts w:ascii="Frutiger-Roman" w:hAnsi="Frutiger-Roman" w:cs="Frutiger-Roman"/>
          <w:sz w:val="22"/>
          <w:szCs w:val="22"/>
        </w:rPr>
      </w:pPr>
    </w:p>
    <w:p w14:paraId="22EDC8A1" w14:textId="615C3E6B" w:rsidR="002861D3" w:rsidRPr="002861D3" w:rsidRDefault="002861D3" w:rsidP="002861D3">
      <w:pPr>
        <w:autoSpaceDE w:val="0"/>
        <w:autoSpaceDN w:val="0"/>
        <w:adjustRightInd w:val="0"/>
        <w:rPr>
          <w:rFonts w:ascii="Trebuchet MS" w:hAnsi="Trebuchet MS" w:cs="Arial"/>
          <w:i/>
          <w:iCs/>
          <w:color w:val="221E1F"/>
          <w:sz w:val="22"/>
          <w:szCs w:val="22"/>
          <w:u w:val="single"/>
        </w:rPr>
      </w:pPr>
      <w:r w:rsidRPr="003330BE">
        <w:rPr>
          <w:rFonts w:ascii="Trebuchet MS" w:hAnsi="Trebuchet MS" w:cs="Arial"/>
          <w:i/>
          <w:iCs/>
          <w:color w:val="221E1F"/>
          <w:sz w:val="22"/>
          <w:szCs w:val="22"/>
          <w:u w:val="single"/>
        </w:rPr>
        <w:t>Tratamentul medical aplicat</w:t>
      </w:r>
      <w:r w:rsidRPr="002861D3">
        <w:rPr>
          <w:rFonts w:ascii="Trebuchet MS" w:hAnsi="Trebuchet MS" w:cs="Arial"/>
          <w:i/>
          <w:iCs/>
          <w:color w:val="221E1F"/>
          <w:sz w:val="22"/>
          <w:szCs w:val="22"/>
          <w:u w:val="single"/>
        </w:rPr>
        <w:t xml:space="preserve"> de medic sau asistenta medicală, are avantajul unei</w:t>
      </w:r>
      <w:r>
        <w:rPr>
          <w:rFonts w:ascii="Trebuchet MS" w:hAnsi="Trebuchet MS" w:cs="Arial"/>
          <w:i/>
          <w:iCs/>
          <w:color w:val="221E1F"/>
          <w:sz w:val="22"/>
          <w:szCs w:val="22"/>
          <w:u w:val="single"/>
        </w:rPr>
        <w:t xml:space="preserve"> </w:t>
      </w:r>
      <w:r w:rsidRPr="002861D3">
        <w:rPr>
          <w:rFonts w:ascii="Trebuchet MS" w:hAnsi="Trebuchet MS" w:cs="Arial"/>
          <w:i/>
          <w:iCs/>
          <w:color w:val="221E1F"/>
          <w:sz w:val="22"/>
          <w:szCs w:val="22"/>
          <w:u w:val="single"/>
        </w:rPr>
        <w:t>îndepărtări rapide a leziunilor:</w:t>
      </w:r>
    </w:p>
    <w:p w14:paraId="76343CEE" w14:textId="6D4B0EB6" w:rsidR="002861D3" w:rsidRDefault="002861D3" w:rsidP="002861D3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t>crioterapie (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îngheţarea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leziunilor cu azot lichid) </w:t>
      </w:r>
    </w:p>
    <w:p w14:paraId="57D2DD72" w14:textId="77777777" w:rsidR="002861D3" w:rsidRDefault="002861D3" w:rsidP="002861D3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t xml:space="preserve">acid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tricloracetic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aplicat local la nivelul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vegetaţiilor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</w:t>
      </w:r>
    </w:p>
    <w:p w14:paraId="445685AB" w14:textId="1BF5A379" w:rsidR="002861D3" w:rsidRDefault="002861D3" w:rsidP="002861D3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t>electrochirurgie/ îndepărtare a leziunilor prin excizie/chiuretaj/ laser</w:t>
      </w:r>
    </w:p>
    <w:p w14:paraId="273E731D" w14:textId="77777777" w:rsidR="0008133B" w:rsidRPr="002A7675" w:rsidRDefault="0008133B" w:rsidP="0008133B">
      <w:pPr>
        <w:autoSpaceDE w:val="0"/>
        <w:autoSpaceDN w:val="0"/>
        <w:adjustRightInd w:val="0"/>
        <w:ind w:left="568"/>
        <w:rPr>
          <w:rFonts w:ascii="Arial" w:hAnsi="Arial" w:cs="Arial"/>
          <w:i/>
          <w:iCs/>
          <w:color w:val="221E1F"/>
          <w:u w:val="single"/>
        </w:rPr>
      </w:pPr>
    </w:p>
    <w:p w14:paraId="4DAD15A5" w14:textId="71A26CD0" w:rsidR="002861D3" w:rsidRDefault="002861D3" w:rsidP="002861D3">
      <w:pPr>
        <w:autoSpaceDE w:val="0"/>
        <w:autoSpaceDN w:val="0"/>
        <w:adjustRightInd w:val="0"/>
        <w:rPr>
          <w:rFonts w:ascii="Trebuchet MS" w:hAnsi="Trebuchet MS" w:cs="Arial"/>
          <w:i/>
          <w:iCs/>
          <w:color w:val="221E1F"/>
          <w:sz w:val="22"/>
          <w:szCs w:val="22"/>
          <w:u w:val="single"/>
        </w:rPr>
      </w:pPr>
      <w:r w:rsidRPr="002861D3">
        <w:rPr>
          <w:rFonts w:ascii="Trebuchet MS" w:hAnsi="Trebuchet MS" w:cs="Arial"/>
          <w:i/>
          <w:iCs/>
          <w:color w:val="221E1F"/>
          <w:sz w:val="22"/>
          <w:szCs w:val="22"/>
          <w:u w:val="single"/>
        </w:rPr>
        <w:t>Tratamentul la domiciliu (niciunul dintre aceste tratamente nu poate fi utilizat pe perioada</w:t>
      </w:r>
      <w:r>
        <w:rPr>
          <w:rFonts w:ascii="Trebuchet MS" w:hAnsi="Trebuchet MS" w:cs="Arial"/>
          <w:i/>
          <w:iCs/>
          <w:color w:val="221E1F"/>
          <w:sz w:val="22"/>
          <w:szCs w:val="22"/>
          <w:u w:val="single"/>
        </w:rPr>
        <w:t xml:space="preserve"> </w:t>
      </w:r>
      <w:r w:rsidRPr="002861D3">
        <w:rPr>
          <w:rFonts w:ascii="Trebuchet MS" w:hAnsi="Trebuchet MS" w:cs="Arial"/>
          <w:i/>
          <w:iCs/>
          <w:color w:val="221E1F"/>
          <w:sz w:val="22"/>
          <w:szCs w:val="22"/>
          <w:u w:val="single"/>
        </w:rPr>
        <w:t>sarcinii):</w:t>
      </w:r>
    </w:p>
    <w:p w14:paraId="54DA7D99" w14:textId="77777777" w:rsidR="002861D3" w:rsidRPr="002861D3" w:rsidRDefault="002861D3" w:rsidP="002861D3">
      <w:pPr>
        <w:autoSpaceDE w:val="0"/>
        <w:autoSpaceDN w:val="0"/>
        <w:adjustRightInd w:val="0"/>
        <w:rPr>
          <w:rFonts w:ascii="Trebuchet MS" w:hAnsi="Trebuchet MS" w:cs="Arial"/>
          <w:i/>
          <w:iCs/>
          <w:color w:val="221E1F"/>
          <w:sz w:val="22"/>
          <w:szCs w:val="22"/>
          <w:u w:val="single"/>
        </w:rPr>
      </w:pPr>
    </w:p>
    <w:p w14:paraId="202A4C39" w14:textId="77777777" w:rsidR="002861D3" w:rsidRDefault="002861D3" w:rsidP="002861D3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proofErr w:type="spellStart"/>
      <w:r w:rsidRPr="002861D3">
        <w:rPr>
          <w:rFonts w:ascii="Frutiger-Roman" w:hAnsi="Frutiger-Roman" w:cs="Frutiger-Roman"/>
          <w:sz w:val="22"/>
          <w:szCs w:val="22"/>
        </w:rPr>
        <w:t>podofilotoxina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(cremă sau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soluţie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). Acesta este un tratament pentru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vegetaţii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veneriene, pe care pacientul îl poate aplica singur, local; durata tratamentului este de aproximativ 6 săptămâni;</w:t>
      </w:r>
    </w:p>
    <w:p w14:paraId="05875123" w14:textId="70DE6DE1" w:rsidR="002861D3" w:rsidRPr="003330BE" w:rsidRDefault="002861D3" w:rsidP="002861D3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t xml:space="preserve">imiquimod cremă. Este un tratament pentru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vegetaţii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veneriene, are avantajul de a putea fi aplicat chiar de către pacient. Durata </w:t>
      </w:r>
      <w:r w:rsidRPr="003330BE">
        <w:rPr>
          <w:rFonts w:ascii="Frutiger-Roman" w:hAnsi="Frutiger-Roman" w:cs="Frutiger-Roman"/>
          <w:sz w:val="22"/>
          <w:szCs w:val="22"/>
        </w:rPr>
        <w:t xml:space="preserve">tratamentului este de până la 16 săptămâni. </w:t>
      </w:r>
    </w:p>
    <w:p w14:paraId="7AB95CDE" w14:textId="60062282" w:rsidR="00A8756D" w:rsidRPr="003330BE" w:rsidRDefault="003330BE" w:rsidP="002861D3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3330BE">
        <w:rPr>
          <w:rFonts w:ascii="Frutiger-Roman" w:hAnsi="Frutiger-Roman" w:cs="Frutiger-Roman"/>
          <w:sz w:val="22"/>
          <w:szCs w:val="22"/>
        </w:rPr>
        <w:t xml:space="preserve">crema cu </w:t>
      </w:r>
      <w:proofErr w:type="spellStart"/>
      <w:r w:rsidR="00A8756D" w:rsidRPr="003330BE">
        <w:rPr>
          <w:rFonts w:ascii="Frutiger-Roman" w:hAnsi="Frutiger-Roman" w:cs="Frutiger-Roman"/>
          <w:sz w:val="22"/>
          <w:szCs w:val="22"/>
        </w:rPr>
        <w:t>sinecatechin</w:t>
      </w:r>
      <w:r w:rsidRPr="003330BE">
        <w:rPr>
          <w:rFonts w:ascii="Frutiger-Roman" w:hAnsi="Frutiger-Roman" w:cs="Frutiger-Roman"/>
          <w:sz w:val="22"/>
          <w:szCs w:val="22"/>
        </w:rPr>
        <w:t>e</w:t>
      </w:r>
      <w:proofErr w:type="spellEnd"/>
      <w:r w:rsidR="00A8756D" w:rsidRPr="003330BE">
        <w:rPr>
          <w:rFonts w:ascii="Frutiger-Roman" w:hAnsi="Frutiger-Roman" w:cs="Frutiger-Roman"/>
          <w:sz w:val="22"/>
          <w:szCs w:val="22"/>
        </w:rPr>
        <w:t xml:space="preserve">. </w:t>
      </w:r>
      <w:r w:rsidR="002861D3" w:rsidRPr="003330BE">
        <w:rPr>
          <w:rFonts w:ascii="Frutiger-Roman" w:hAnsi="Frutiger-Roman" w:cs="Frutiger-Roman"/>
          <w:sz w:val="22"/>
          <w:szCs w:val="22"/>
        </w:rPr>
        <w:t>Se</w:t>
      </w:r>
      <w:r w:rsidR="00A8756D" w:rsidRPr="003330BE">
        <w:rPr>
          <w:rFonts w:ascii="Frutiger-Roman" w:hAnsi="Frutiger-Roman" w:cs="Frutiger-Roman"/>
          <w:sz w:val="22"/>
          <w:szCs w:val="22"/>
        </w:rPr>
        <w:t xml:space="preserve"> aplică de trei ori pe zi. Poate fi folosit</w:t>
      </w:r>
      <w:r w:rsidRPr="003330BE">
        <w:rPr>
          <w:rFonts w:ascii="Frutiger-Roman" w:hAnsi="Frutiger-Roman" w:cs="Frutiger-Roman"/>
          <w:sz w:val="22"/>
          <w:szCs w:val="22"/>
        </w:rPr>
        <w:t>ă</w:t>
      </w:r>
      <w:r w:rsidR="00A8756D" w:rsidRPr="003330BE">
        <w:rPr>
          <w:rFonts w:ascii="Frutiger-Roman" w:hAnsi="Frutiger-Roman" w:cs="Frutiger-Roman"/>
          <w:sz w:val="22"/>
          <w:szCs w:val="22"/>
        </w:rPr>
        <w:t xml:space="preserve"> până la 16 săptămâni.</w:t>
      </w:r>
    </w:p>
    <w:p w14:paraId="342CB233" w14:textId="77777777" w:rsidR="005D6A57" w:rsidRPr="002A7675" w:rsidRDefault="005D6A57" w:rsidP="00FB7377">
      <w:pPr>
        <w:shd w:val="clear" w:color="auto" w:fill="FFFFFF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</w:p>
    <w:p w14:paraId="7B9BF6DE" w14:textId="42C77E80" w:rsidR="002861D3" w:rsidRPr="002861D3" w:rsidRDefault="002861D3" w:rsidP="002861D3">
      <w:p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Contactul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sexual la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pacienţii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cu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vegetaţii</w:t>
      </w:r>
      <w:proofErr w:type="spellEnd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2861D3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veneriene</w:t>
      </w:r>
      <w:proofErr w:type="spellEnd"/>
    </w:p>
    <w:p w14:paraId="5F95ECCA" w14:textId="77777777" w:rsidR="002861D3" w:rsidRDefault="002861D3" w:rsidP="002861D3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t xml:space="preserve">Premergător reluării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activităţii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sexuale, se impune efectuarea unui control medical pentru a exclude posibilitatea de a fi contactat simultan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şi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alte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afecţiuni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transmisibile sexual; dacă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vegetaţiile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veneriene sunt prezente, se va utiliza prezervativul; folosirea prezervativului poate grăbi eliminarea virusului. </w:t>
      </w:r>
    </w:p>
    <w:p w14:paraId="2CF6DBB3" w14:textId="69398AFD" w:rsidR="002861D3" w:rsidRPr="002861D3" w:rsidRDefault="002861D3" w:rsidP="002861D3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t>În cazul în care pacientul schimbă partenerul sexual cu un nou partener, utilizarea prezervativului va reduce riscul de transmitere dar nu complet.</w:t>
      </w:r>
    </w:p>
    <w:p w14:paraId="353F9259" w14:textId="1188A8FC" w:rsidR="002861D3" w:rsidRPr="002861D3" w:rsidRDefault="00E90A07" w:rsidP="002861D3">
      <w:pPr>
        <w:shd w:val="clear" w:color="auto" w:fill="FFFFFF"/>
        <w:spacing w:before="180"/>
        <w:outlineLvl w:val="3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  <w:r w:rsidRPr="002A7675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Care sunt </w:t>
      </w:r>
      <w:proofErr w:type="spellStart"/>
      <w:r w:rsidRPr="002A7675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posibilele</w:t>
      </w:r>
      <w:proofErr w:type="spellEnd"/>
      <w:r w:rsidRPr="002A7675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2A7675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complicații</w:t>
      </w:r>
      <w:proofErr w:type="spellEnd"/>
      <w:r w:rsidRPr="002A7675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ale </w:t>
      </w:r>
      <w:proofErr w:type="spellStart"/>
      <w:r w:rsidRPr="002A7675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verucilor</w:t>
      </w:r>
      <w:proofErr w:type="spellEnd"/>
      <w:r w:rsidRPr="002A7675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2A7675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genitale</w:t>
      </w:r>
      <w:proofErr w:type="spellEnd"/>
      <w:r w:rsidRPr="002A7675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?</w:t>
      </w:r>
    </w:p>
    <w:p w14:paraId="32F31AC0" w14:textId="77777777" w:rsidR="002861D3" w:rsidRDefault="002861D3" w:rsidP="002A7675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Vegetaţiile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veneriene nu determină probleme fizice pe termen lung. </w:t>
      </w:r>
    </w:p>
    <w:p w14:paraId="03A950AD" w14:textId="77777777" w:rsidR="002861D3" w:rsidRDefault="002861D3" w:rsidP="002A7675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Vegetaţiile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veneriene nu afectează fertilitatea. </w:t>
      </w:r>
    </w:p>
    <w:p w14:paraId="00343523" w14:textId="3355F51E" w:rsidR="002861D3" w:rsidRDefault="002861D3" w:rsidP="002A7675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2861D3">
        <w:rPr>
          <w:rFonts w:ascii="Frutiger-Roman" w:hAnsi="Frutiger-Roman" w:cs="Frutiger-Roman"/>
          <w:sz w:val="22"/>
          <w:szCs w:val="22"/>
        </w:rPr>
        <w:t xml:space="preserve">Anxietatea determinată de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prezenţa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vegetaţiilor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veneriene poate afecta calitatea </w:t>
      </w:r>
      <w:proofErr w:type="spellStart"/>
      <w:r w:rsidRPr="002861D3">
        <w:rPr>
          <w:rFonts w:ascii="Frutiger-Roman" w:hAnsi="Frutiger-Roman" w:cs="Frutiger-Roman"/>
          <w:sz w:val="22"/>
          <w:szCs w:val="22"/>
        </w:rPr>
        <w:t>vieţii</w:t>
      </w:r>
      <w:proofErr w:type="spellEnd"/>
      <w:r w:rsidRPr="002861D3">
        <w:rPr>
          <w:rFonts w:ascii="Frutiger-Roman" w:hAnsi="Frutiger-Roman" w:cs="Frutiger-Roman"/>
          <w:sz w:val="22"/>
          <w:szCs w:val="22"/>
        </w:rPr>
        <w:t xml:space="preserve"> sexuale.</w:t>
      </w:r>
    </w:p>
    <w:p w14:paraId="3C66BAE1" w14:textId="77777777" w:rsidR="000254A4" w:rsidRDefault="000254A4" w:rsidP="000254A4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</w:p>
    <w:p w14:paraId="6FE0E72D" w14:textId="77777777" w:rsidR="000254A4" w:rsidRDefault="000254A4" w:rsidP="000254A4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  <w:proofErr w:type="spellStart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Vegetaţiile</w:t>
      </w:r>
      <w:proofErr w:type="spellEnd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veneriene</w:t>
      </w:r>
      <w:proofErr w:type="spellEnd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şi</w:t>
      </w:r>
      <w:proofErr w:type="spellEnd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sarcina</w:t>
      </w:r>
      <w:proofErr w:type="spellEnd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cr/>
      </w:r>
    </w:p>
    <w:p w14:paraId="18FB2641" w14:textId="77777777" w:rsidR="000254A4" w:rsidRDefault="000254A4" w:rsidP="000254A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0254A4">
        <w:rPr>
          <w:rFonts w:ascii="Frutiger-Roman" w:hAnsi="Frutiger-Roman" w:cs="Frutiger-Roman"/>
          <w:sz w:val="22"/>
          <w:szCs w:val="22"/>
        </w:rPr>
        <w:t xml:space="preserve">Pe parcursul sarcinii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vegetaţiile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 veneriene pot deveni mai numeroase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şi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 pot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creşte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 în dimensiuni, datorită modificărilor hormonale asociate sarcinii. După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naştere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,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vegetaţiile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 veneriene aproape întotdeauna scad în dimensiuni sau dispar complet</w:t>
      </w:r>
      <w:r>
        <w:rPr>
          <w:rFonts w:ascii="Frutiger-Roman" w:hAnsi="Frutiger-Roman" w:cs="Frutiger-Roman"/>
          <w:sz w:val="22"/>
          <w:szCs w:val="22"/>
        </w:rPr>
        <w:t>.</w:t>
      </w:r>
      <w:r w:rsidRPr="000254A4">
        <w:rPr>
          <w:rFonts w:ascii="Frutiger-Roman" w:hAnsi="Frutiger-Roman" w:cs="Frutiger-Roman"/>
          <w:sz w:val="22"/>
          <w:szCs w:val="22"/>
        </w:rPr>
        <w:t xml:space="preserve"> </w:t>
      </w:r>
    </w:p>
    <w:p w14:paraId="2CE25CFF" w14:textId="77777777" w:rsidR="000254A4" w:rsidRDefault="000254A4" w:rsidP="000254A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0254A4">
        <w:rPr>
          <w:rFonts w:ascii="Frutiger-Roman" w:hAnsi="Frutiger-Roman" w:cs="Frutiger-Roman"/>
          <w:sz w:val="22"/>
          <w:szCs w:val="22"/>
        </w:rPr>
        <w:lastRenderedPageBreak/>
        <w:t xml:space="preserve">Majoritatea copiilor ce provin din sarcini ale unor mame cu antecedente de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vegetaţii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 veneriene, se nasc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sănătoşi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. </w:t>
      </w:r>
    </w:p>
    <w:p w14:paraId="33927884" w14:textId="77777777" w:rsidR="000254A4" w:rsidRDefault="000254A4" w:rsidP="000254A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0254A4">
        <w:rPr>
          <w:rFonts w:ascii="Frutiger-Roman" w:hAnsi="Frutiger-Roman" w:cs="Frutiger-Roman"/>
          <w:sz w:val="22"/>
          <w:szCs w:val="22"/>
        </w:rPr>
        <w:t>Foarte rar, nou-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născuţii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expuşi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 anumitor tipuri de HPV în timpul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naşterii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 vor dezvolta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vegetaţii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 la nivelul laringelui sau ariei genitale. Acest lucru se întâmplă destul de rar, astfel încât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naşterea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 prin cezariană este indicată doar dacă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vegetaţiile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 xml:space="preserve"> veneriene sunt voluminoase, blocând canalul de </w:t>
      </w:r>
      <w:proofErr w:type="spellStart"/>
      <w:r w:rsidRPr="000254A4">
        <w:rPr>
          <w:rFonts w:ascii="Frutiger-Roman" w:hAnsi="Frutiger-Roman" w:cs="Frutiger-Roman"/>
          <w:sz w:val="22"/>
          <w:szCs w:val="22"/>
        </w:rPr>
        <w:t>naştere</w:t>
      </w:r>
      <w:proofErr w:type="spellEnd"/>
      <w:r w:rsidRPr="000254A4">
        <w:rPr>
          <w:rFonts w:ascii="Frutiger-Roman" w:hAnsi="Frutiger-Roman" w:cs="Frutiger-Roman"/>
          <w:sz w:val="22"/>
          <w:szCs w:val="22"/>
        </w:rPr>
        <w:t>.</w:t>
      </w:r>
    </w:p>
    <w:p w14:paraId="762DB64B" w14:textId="77777777" w:rsidR="000254A4" w:rsidRPr="000254A4" w:rsidRDefault="000254A4" w:rsidP="000254A4">
      <w:p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</w:p>
    <w:p w14:paraId="0418B0FA" w14:textId="77777777" w:rsidR="000254A4" w:rsidRDefault="000254A4" w:rsidP="000254A4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  <w:proofErr w:type="spellStart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Anunţul</w:t>
      </w:r>
      <w:proofErr w:type="spellEnd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partenerului</w:t>
      </w:r>
      <w:proofErr w:type="spellEnd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/</w:t>
      </w:r>
      <w:proofErr w:type="spellStart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partenerei</w:t>
      </w:r>
      <w:proofErr w:type="spellEnd"/>
      <w:r w:rsidRP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cr/>
      </w:r>
    </w:p>
    <w:p w14:paraId="166F8CFD" w14:textId="3DA43EEA" w:rsidR="00710742" w:rsidRPr="003330BE" w:rsidRDefault="00E90A07" w:rsidP="000254A4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Frutiger-Roman" w:hAnsi="Frutiger-Roman" w:cs="Frutiger-Roman"/>
          <w:sz w:val="22"/>
          <w:szCs w:val="22"/>
        </w:rPr>
      </w:pPr>
      <w:r w:rsidRPr="003330BE">
        <w:rPr>
          <w:rFonts w:ascii="Frutiger-Roman" w:hAnsi="Frutiger-Roman" w:cs="Frutiger-Roman"/>
          <w:color w:val="292526"/>
          <w:sz w:val="22"/>
          <w:szCs w:val="22"/>
        </w:rPr>
        <w:t xml:space="preserve">Dacă aveți </w:t>
      </w:r>
      <w:r w:rsidR="000254A4" w:rsidRPr="003330BE">
        <w:rPr>
          <w:rFonts w:ascii="Frutiger-Roman" w:hAnsi="Frutiger-Roman" w:cs="Frutiger-Roman"/>
          <w:color w:val="292526"/>
          <w:sz w:val="22"/>
          <w:szCs w:val="22"/>
        </w:rPr>
        <w:t>vegetații veneriene</w:t>
      </w:r>
      <w:r w:rsidRPr="003330BE">
        <w:rPr>
          <w:rFonts w:ascii="Frutiger-Roman" w:hAnsi="Frutiger-Roman" w:cs="Frutiger-Roman"/>
          <w:color w:val="292526"/>
          <w:sz w:val="22"/>
          <w:szCs w:val="22"/>
        </w:rPr>
        <w:t>, se recomandă</w:t>
      </w:r>
      <w:r w:rsidR="000254A4" w:rsidRPr="003330BE">
        <w:rPr>
          <w:rFonts w:ascii="Frutiger-Roman" w:hAnsi="Frutiger-Roman" w:cs="Frutiger-Roman"/>
          <w:color w:val="292526"/>
          <w:sz w:val="22"/>
          <w:szCs w:val="22"/>
        </w:rPr>
        <w:t xml:space="preserve"> să informați</w:t>
      </w:r>
      <w:r w:rsidRPr="003330BE">
        <w:rPr>
          <w:rFonts w:ascii="Frutiger-Roman" w:hAnsi="Frutiger-Roman" w:cs="Frutiger-Roman"/>
          <w:color w:val="292526"/>
          <w:sz w:val="22"/>
          <w:szCs w:val="22"/>
        </w:rPr>
        <w:t xml:space="preserve"> partener</w:t>
      </w:r>
      <w:r w:rsidR="000254A4" w:rsidRPr="003330BE">
        <w:rPr>
          <w:rFonts w:ascii="Frutiger-Roman" w:hAnsi="Frutiger-Roman" w:cs="Frutiger-Roman"/>
          <w:color w:val="292526"/>
          <w:sz w:val="22"/>
          <w:szCs w:val="22"/>
        </w:rPr>
        <w:t>a/partenerul</w:t>
      </w:r>
      <w:r w:rsidRPr="003330BE">
        <w:rPr>
          <w:rFonts w:ascii="Frutiger-Roman" w:hAnsi="Frutiger-Roman" w:cs="Frutiger-Roman"/>
          <w:color w:val="292526"/>
          <w:sz w:val="22"/>
          <w:szCs w:val="22"/>
        </w:rPr>
        <w:t xml:space="preserve"> dvs. sexual despre infecțiile cu transmitere sexuală și prevenirea acestora.</w:t>
      </w:r>
    </w:p>
    <w:p w14:paraId="12461CC4" w14:textId="77777777" w:rsidR="000254A4" w:rsidRPr="000254A4" w:rsidRDefault="000254A4" w:rsidP="000254A4">
      <w:pPr>
        <w:pStyle w:val="ListParagraph"/>
        <w:autoSpaceDE w:val="0"/>
        <w:autoSpaceDN w:val="0"/>
        <w:adjustRightInd w:val="0"/>
        <w:ind w:left="720"/>
        <w:rPr>
          <w:rFonts w:ascii="Frutiger-Roman" w:hAnsi="Frutiger-Roman" w:cs="Frutiger-Roman"/>
          <w:sz w:val="22"/>
          <w:szCs w:val="22"/>
        </w:rPr>
      </w:pPr>
    </w:p>
    <w:p w14:paraId="55662B4C" w14:textId="11F61272" w:rsidR="000254A4" w:rsidRPr="002A7675" w:rsidRDefault="00E90A07" w:rsidP="000E6248">
      <w:pPr>
        <w:shd w:val="clear" w:color="auto" w:fill="FFFFFF"/>
        <w:spacing w:before="180"/>
        <w:outlineLvl w:val="3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  <w:proofErr w:type="spellStart"/>
      <w:r w:rsidRPr="002A7675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Ajutor</w:t>
      </w:r>
      <w:proofErr w:type="spellEnd"/>
      <w:r w:rsidRPr="002A7675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sau</w:t>
      </w:r>
      <w:proofErr w:type="spellEnd"/>
      <w:r w:rsid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alte</w:t>
      </w:r>
      <w:proofErr w:type="spellEnd"/>
      <w:r w:rsid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 xml:space="preserve"> </w:t>
      </w:r>
      <w:proofErr w:type="spellStart"/>
      <w:r w:rsidR="000254A4">
        <w:rPr>
          <w:rFonts w:ascii="Trebuchet MS" w:hAnsi="Trebuchet MS"/>
          <w:b/>
          <w:bCs/>
          <w:color w:val="000080"/>
          <w:sz w:val="22"/>
          <w:szCs w:val="22"/>
          <w:lang w:val="en"/>
        </w:rPr>
        <w:t>informații</w:t>
      </w:r>
      <w:proofErr w:type="spellEnd"/>
    </w:p>
    <w:p w14:paraId="14F23DB5" w14:textId="77777777" w:rsidR="000254A4" w:rsidRDefault="000254A4" w:rsidP="000254A4">
      <w:pPr>
        <w:autoSpaceDE w:val="0"/>
        <w:autoSpaceDN w:val="0"/>
        <w:adjustRightInd w:val="0"/>
        <w:ind w:left="568"/>
        <w:rPr>
          <w:rFonts w:ascii="Frutiger-Roman" w:hAnsi="Frutiger-Roman" w:cs="Frutiger-Roman"/>
          <w:color w:val="292526"/>
          <w:sz w:val="22"/>
          <w:szCs w:val="22"/>
        </w:rPr>
      </w:pPr>
    </w:p>
    <w:p w14:paraId="6DDFC410" w14:textId="229E4AB2" w:rsidR="00E90A07" w:rsidRPr="000254A4" w:rsidRDefault="000254A4" w:rsidP="000254A4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  <w:r w:rsidRPr="000254A4">
        <w:rPr>
          <w:rFonts w:ascii="Frutiger-Roman" w:hAnsi="Frutiger-Roman" w:cs="Frutiger-Roman"/>
          <w:color w:val="292526"/>
          <w:sz w:val="22"/>
          <w:szCs w:val="22"/>
        </w:rPr>
        <w:t xml:space="preserve">Dacă pacientul este îngrijorat că ar putea avea </w:t>
      </w:r>
      <w:proofErr w:type="spellStart"/>
      <w:r w:rsidRPr="000254A4">
        <w:rPr>
          <w:rFonts w:ascii="Frutiger-Roman" w:hAnsi="Frutiger-Roman" w:cs="Frutiger-Roman"/>
          <w:color w:val="292526"/>
          <w:sz w:val="22"/>
          <w:szCs w:val="22"/>
        </w:rPr>
        <w:t>vegetaţii</w:t>
      </w:r>
      <w:proofErr w:type="spellEnd"/>
      <w:r w:rsidRPr="000254A4">
        <w:rPr>
          <w:rFonts w:ascii="Frutiger-Roman" w:hAnsi="Frutiger-Roman" w:cs="Frutiger-Roman"/>
          <w:color w:val="292526"/>
          <w:sz w:val="22"/>
          <w:szCs w:val="22"/>
        </w:rPr>
        <w:t xml:space="preserve"> veneriene sau altă boală cu transmitere sexuală, se recomandă contactarea medicului de familie sau a medicului </w:t>
      </w:r>
      <w:proofErr w:type="spellStart"/>
      <w:r w:rsidRPr="000254A4">
        <w:rPr>
          <w:rFonts w:ascii="Frutiger-Roman" w:hAnsi="Frutiger-Roman" w:cs="Frutiger-Roman"/>
          <w:color w:val="292526"/>
          <w:sz w:val="22"/>
          <w:szCs w:val="22"/>
        </w:rPr>
        <w:t>dermato</w:t>
      </w:r>
      <w:proofErr w:type="spellEnd"/>
      <w:r w:rsidRPr="000254A4">
        <w:rPr>
          <w:rFonts w:ascii="Frutiger-Roman" w:hAnsi="Frutiger-Roman" w:cs="Frutiger-Roman"/>
          <w:color w:val="292526"/>
          <w:sz w:val="22"/>
          <w:szCs w:val="22"/>
        </w:rPr>
        <w:t>-venerolog.</w:t>
      </w:r>
    </w:p>
    <w:p w14:paraId="3CE3D113" w14:textId="77777777" w:rsidR="000254A4" w:rsidRDefault="000254A4" w:rsidP="000254A4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</w:p>
    <w:p w14:paraId="4524C708" w14:textId="77777777" w:rsidR="000254A4" w:rsidRDefault="000254A4" w:rsidP="000254A4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sz w:val="22"/>
          <w:szCs w:val="22"/>
          <w:lang w:val="en"/>
        </w:rPr>
      </w:pPr>
    </w:p>
    <w:p w14:paraId="7D2FC1DB" w14:textId="77777777" w:rsidR="000254A4" w:rsidRPr="000254A4" w:rsidRDefault="000254A4" w:rsidP="000254A4">
      <w:pPr>
        <w:autoSpaceDE w:val="0"/>
        <w:autoSpaceDN w:val="0"/>
        <w:adjustRightInd w:val="0"/>
        <w:rPr>
          <w:rFonts w:ascii="Trebuchet MS" w:hAnsi="Trebuchet MS"/>
          <w:sz w:val="22"/>
          <w:szCs w:val="22"/>
          <w:lang w:val="en"/>
        </w:rPr>
      </w:pP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Versiunea</w:t>
      </w:r>
      <w:proofErr w:type="spellEnd"/>
      <w:r w:rsidRPr="000254A4">
        <w:rPr>
          <w:rFonts w:ascii="Trebuchet MS" w:hAnsi="Trebuchet MS"/>
          <w:sz w:val="22"/>
          <w:szCs w:val="22"/>
          <w:lang w:val="en"/>
        </w:rPr>
        <w:t xml:space="preserve"> </w:t>
      </w: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în</w:t>
      </w:r>
      <w:proofErr w:type="spellEnd"/>
      <w:r w:rsidRPr="000254A4">
        <w:rPr>
          <w:rFonts w:ascii="Trebuchet MS" w:hAnsi="Trebuchet MS"/>
          <w:sz w:val="22"/>
          <w:szCs w:val="22"/>
          <w:lang w:val="en"/>
        </w:rPr>
        <w:t xml:space="preserve"> </w:t>
      </w: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limba</w:t>
      </w:r>
      <w:proofErr w:type="spellEnd"/>
      <w:r w:rsidRPr="000254A4">
        <w:rPr>
          <w:rFonts w:ascii="Trebuchet MS" w:hAnsi="Trebuchet MS"/>
          <w:sz w:val="22"/>
          <w:szCs w:val="22"/>
          <w:lang w:val="en"/>
        </w:rPr>
        <w:t xml:space="preserve"> </w:t>
      </w: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română</w:t>
      </w:r>
      <w:proofErr w:type="spellEnd"/>
      <w:r w:rsidRPr="000254A4">
        <w:rPr>
          <w:rFonts w:ascii="Trebuchet MS" w:hAnsi="Trebuchet MS"/>
          <w:sz w:val="22"/>
          <w:szCs w:val="22"/>
          <w:lang w:val="en"/>
        </w:rPr>
        <w:t xml:space="preserve"> - </w:t>
      </w: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Clinica</w:t>
      </w:r>
      <w:proofErr w:type="spellEnd"/>
      <w:r w:rsidRPr="000254A4">
        <w:rPr>
          <w:rFonts w:ascii="Trebuchet MS" w:hAnsi="Trebuchet MS"/>
          <w:sz w:val="22"/>
          <w:szCs w:val="22"/>
          <w:lang w:val="en"/>
        </w:rPr>
        <w:t xml:space="preserve"> 2 </w:t>
      </w: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Dermatologie</w:t>
      </w:r>
      <w:proofErr w:type="spellEnd"/>
      <w:r w:rsidRPr="000254A4">
        <w:rPr>
          <w:rFonts w:ascii="Trebuchet MS" w:hAnsi="Trebuchet MS"/>
          <w:sz w:val="22"/>
          <w:szCs w:val="22"/>
          <w:lang w:val="en"/>
        </w:rPr>
        <w:t xml:space="preserve"> – </w:t>
      </w: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Spitalul</w:t>
      </w:r>
      <w:proofErr w:type="spellEnd"/>
      <w:r w:rsidRPr="000254A4">
        <w:rPr>
          <w:rFonts w:ascii="Trebuchet MS" w:hAnsi="Trebuchet MS"/>
          <w:sz w:val="22"/>
          <w:szCs w:val="22"/>
          <w:lang w:val="en"/>
        </w:rPr>
        <w:t xml:space="preserve"> Clinic </w:t>
      </w: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Colentina</w:t>
      </w:r>
      <w:proofErr w:type="spellEnd"/>
    </w:p>
    <w:p w14:paraId="2C2CEDDD" w14:textId="77777777" w:rsidR="000254A4" w:rsidRPr="000254A4" w:rsidRDefault="000254A4" w:rsidP="000254A4">
      <w:pPr>
        <w:autoSpaceDE w:val="0"/>
        <w:autoSpaceDN w:val="0"/>
        <w:adjustRightInd w:val="0"/>
        <w:rPr>
          <w:rFonts w:ascii="Trebuchet MS" w:hAnsi="Trebuchet MS"/>
          <w:sz w:val="22"/>
          <w:szCs w:val="22"/>
          <w:lang w:val="en"/>
        </w:rPr>
      </w:pPr>
      <w:r w:rsidRPr="000254A4">
        <w:rPr>
          <w:rFonts w:ascii="Trebuchet MS" w:hAnsi="Trebuchet MS"/>
          <w:sz w:val="22"/>
          <w:szCs w:val="22"/>
          <w:lang w:val="en"/>
        </w:rPr>
        <w:t xml:space="preserve">Dr. </w:t>
      </w: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Filis</w:t>
      </w:r>
      <w:proofErr w:type="spellEnd"/>
      <w:r w:rsidRPr="000254A4">
        <w:rPr>
          <w:rFonts w:ascii="Trebuchet MS" w:hAnsi="Trebuchet MS"/>
          <w:sz w:val="22"/>
          <w:szCs w:val="22"/>
          <w:lang w:val="en"/>
        </w:rPr>
        <w:t xml:space="preserve"> </w:t>
      </w: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Demirgean</w:t>
      </w:r>
      <w:proofErr w:type="spellEnd"/>
    </w:p>
    <w:p w14:paraId="52AE0223" w14:textId="77777777" w:rsidR="000254A4" w:rsidRPr="000254A4" w:rsidRDefault="000254A4" w:rsidP="000254A4">
      <w:pPr>
        <w:autoSpaceDE w:val="0"/>
        <w:autoSpaceDN w:val="0"/>
        <w:adjustRightInd w:val="0"/>
        <w:rPr>
          <w:rFonts w:ascii="Trebuchet MS" w:hAnsi="Trebuchet MS"/>
          <w:sz w:val="22"/>
          <w:szCs w:val="22"/>
          <w:lang w:val="en"/>
        </w:rPr>
      </w:pPr>
      <w:r w:rsidRPr="000254A4">
        <w:rPr>
          <w:rFonts w:ascii="Trebuchet MS" w:hAnsi="Trebuchet MS"/>
          <w:sz w:val="22"/>
          <w:szCs w:val="22"/>
          <w:lang w:val="en"/>
        </w:rPr>
        <w:t>Dr. Tatiana Nanu</w:t>
      </w:r>
    </w:p>
    <w:p w14:paraId="7894E429" w14:textId="77777777" w:rsidR="000254A4" w:rsidRPr="000254A4" w:rsidRDefault="000254A4" w:rsidP="000254A4">
      <w:pPr>
        <w:autoSpaceDE w:val="0"/>
        <w:autoSpaceDN w:val="0"/>
        <w:adjustRightInd w:val="0"/>
        <w:rPr>
          <w:rFonts w:ascii="Trebuchet MS" w:hAnsi="Trebuchet MS"/>
          <w:sz w:val="22"/>
          <w:szCs w:val="22"/>
          <w:lang w:val="en"/>
        </w:rPr>
      </w:pPr>
      <w:r w:rsidRPr="000254A4">
        <w:rPr>
          <w:rFonts w:ascii="Trebuchet MS" w:hAnsi="Trebuchet MS"/>
          <w:sz w:val="22"/>
          <w:szCs w:val="22"/>
          <w:lang w:val="en"/>
        </w:rPr>
        <w:t xml:space="preserve">Dr. Carmen-Daniela </w:t>
      </w: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Vinţe</w:t>
      </w:r>
      <w:proofErr w:type="spellEnd"/>
    </w:p>
    <w:p w14:paraId="0DA741B8" w14:textId="6741991E" w:rsidR="003330BE" w:rsidRDefault="003330BE" w:rsidP="000254A4">
      <w:pPr>
        <w:autoSpaceDE w:val="0"/>
        <w:autoSpaceDN w:val="0"/>
        <w:adjustRightInd w:val="0"/>
        <w:rPr>
          <w:rFonts w:ascii="Trebuchet MS" w:hAnsi="Trebuchet MS"/>
          <w:sz w:val="22"/>
          <w:szCs w:val="22"/>
          <w:lang w:val="en"/>
        </w:rPr>
      </w:pPr>
      <w:r>
        <w:rPr>
          <w:rFonts w:ascii="Trebuchet MS" w:hAnsi="Trebuchet MS"/>
          <w:sz w:val="22"/>
          <w:szCs w:val="22"/>
          <w:lang w:val="en"/>
        </w:rPr>
        <w:t xml:space="preserve">Dr. Andrei </w:t>
      </w:r>
      <w:proofErr w:type="spellStart"/>
      <w:r>
        <w:rPr>
          <w:rFonts w:ascii="Trebuchet MS" w:hAnsi="Trebuchet MS"/>
          <w:sz w:val="22"/>
          <w:szCs w:val="22"/>
          <w:lang w:val="en"/>
        </w:rPr>
        <w:t>Tanasov</w:t>
      </w:r>
      <w:proofErr w:type="spellEnd"/>
    </w:p>
    <w:p w14:paraId="6C47A98B" w14:textId="6666B7D5" w:rsidR="000254A4" w:rsidRPr="000254A4" w:rsidRDefault="000254A4" w:rsidP="000254A4">
      <w:pPr>
        <w:autoSpaceDE w:val="0"/>
        <w:autoSpaceDN w:val="0"/>
        <w:adjustRightInd w:val="0"/>
        <w:rPr>
          <w:rFonts w:ascii="Trebuchet MS" w:hAnsi="Trebuchet MS"/>
          <w:sz w:val="22"/>
          <w:szCs w:val="22"/>
          <w:lang w:val="en"/>
        </w:rPr>
      </w:pPr>
      <w:r w:rsidRPr="000254A4">
        <w:rPr>
          <w:rFonts w:ascii="Trebuchet MS" w:hAnsi="Trebuchet MS"/>
          <w:sz w:val="22"/>
          <w:szCs w:val="22"/>
          <w:lang w:val="en"/>
        </w:rPr>
        <w:t xml:space="preserve">Prof. Dr. George-Sorin </w:t>
      </w:r>
      <w:proofErr w:type="spellStart"/>
      <w:r w:rsidRPr="000254A4">
        <w:rPr>
          <w:rFonts w:ascii="Trebuchet MS" w:hAnsi="Trebuchet MS"/>
          <w:sz w:val="22"/>
          <w:szCs w:val="22"/>
          <w:lang w:val="en"/>
        </w:rPr>
        <w:t>Ţiplica</w:t>
      </w:r>
      <w:proofErr w:type="spellEnd"/>
    </w:p>
    <w:sectPr w:rsidR="000254A4" w:rsidRPr="000254A4" w:rsidSect="002B485B">
      <w:headerReference w:type="default" r:id="rId7"/>
      <w:footerReference w:type="default" r:id="rId8"/>
      <w:pgSz w:w="11906" w:h="16838"/>
      <w:pgMar w:top="1361" w:right="1077" w:bottom="1361" w:left="90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0A63" w14:textId="77777777" w:rsidR="009B5ED8" w:rsidRDefault="009B5ED8">
      <w:r>
        <w:separator/>
      </w:r>
    </w:p>
  </w:endnote>
  <w:endnote w:type="continuationSeparator" w:id="0">
    <w:p w14:paraId="2FBF716D" w14:textId="77777777" w:rsidR="009B5ED8" w:rsidRDefault="009B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42D2" w14:textId="77777777" w:rsidR="002A27D7" w:rsidRPr="009503EC" w:rsidRDefault="002A27D7" w:rsidP="00E90A07">
    <w:pPr>
      <w:autoSpaceDE w:val="0"/>
      <w:autoSpaceDN w:val="0"/>
      <w:adjustRightInd w:val="0"/>
      <w:rPr>
        <w:rFonts w:ascii="Tahoma" w:hAnsi="Tahoma" w:cs="Tahoma"/>
        <w:sz w:val="19"/>
        <w:szCs w:val="19"/>
      </w:rPr>
    </w:pPr>
    <w:r>
      <w:rPr>
        <w:rFonts w:ascii="Tahoma" w:hAnsi="Tahoma" w:cs="Tahoma"/>
        <w:sz w:val="19"/>
        <w:szCs w:val="19"/>
      </w:rPr>
      <w:t>Copyright © IUSTI 2024</w:t>
    </w:r>
    <w:r>
      <w:t xml:space="preserve"> </w:t>
    </w:r>
    <w:r>
      <w:tab/>
    </w:r>
    <w:r>
      <w:tab/>
    </w:r>
    <w:r>
      <w:tab/>
    </w:r>
    <w:r w:rsidR="009503EC">
      <w:rPr>
        <w:rFonts w:ascii="Tahoma" w:hAnsi="Tahoma" w:cs="Tahoma"/>
        <w:sz w:val="19"/>
        <w:szCs w:val="19"/>
      </w:rPr>
      <w:t xml:space="preserve">Data publicării: 2024 </w:t>
    </w:r>
    <w:r w:rsidR="009503EC">
      <w:rPr>
        <w:rFonts w:ascii="Tahoma" w:hAnsi="Tahoma" w:cs="Tahoma"/>
        <w:sz w:val="19"/>
        <w:szCs w:val="19"/>
      </w:rPr>
      <w:tab/>
    </w:r>
    <w:r w:rsidR="009503EC">
      <w:rPr>
        <w:rFonts w:ascii="Tahoma" w:hAnsi="Tahoma" w:cs="Tahoma"/>
        <w:sz w:val="19"/>
        <w:szCs w:val="19"/>
      </w:rPr>
      <w:tab/>
    </w:r>
    <w:r>
      <w:t xml:space="preserve">Site: </w:t>
    </w:r>
    <w:hyperlink r:id="rId1" w:history="1">
      <w:r w:rsidRPr="00701655">
        <w:rPr>
          <w:rStyle w:val="Hyperlink"/>
        </w:rPr>
        <w:t>http://www.iusti.org/</w:t>
      </w:r>
    </w:hyperlink>
  </w:p>
  <w:p w14:paraId="68DD4E86" w14:textId="2E93FF9E" w:rsidR="009B6764" w:rsidRDefault="00223525" w:rsidP="009B6764">
    <w:pPr>
      <w:jc w:val="center"/>
    </w:pPr>
    <w:bookmarkStart w:id="0" w:name="_Hlk494622926"/>
    <w:r>
      <w:rPr>
        <w:noProof/>
      </w:rPr>
      <w:drawing>
        <wp:inline distT="0" distB="0" distL="0" distR="0" wp14:anchorId="4AC6BEE0" wp14:editId="1253A956">
          <wp:extent cx="1238250" cy="736600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59580A6" wp14:editId="00233D65">
          <wp:extent cx="939800" cy="349250"/>
          <wp:effectExtent l="0" t="0" r="0" b="0"/>
          <wp:docPr id="2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754204" wp14:editId="0AC0000F">
          <wp:extent cx="914400" cy="355600"/>
          <wp:effectExtent l="0" t="0" r="0" b="0"/>
          <wp:docPr id="3" name="Picture 8" descr="Image result for isido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24189" wp14:editId="3CA2FB52">
          <wp:extent cx="368300" cy="368300"/>
          <wp:effectExtent l="0" t="0" r="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0D1A5B86" w14:textId="77777777" w:rsidR="00C87BEE" w:rsidRPr="005151F6" w:rsidRDefault="00C87BEE" w:rsidP="009B6764">
    <w:pPr>
      <w:autoSpaceDE w:val="0"/>
      <w:autoSpaceDN w:val="0"/>
      <w:adjustRightInd w:val="0"/>
      <w:rPr>
        <w:rFonts w:ascii="Tahoma" w:hAnsi="Tahoma" w:cs="Tahoma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AD8F" w14:textId="77777777" w:rsidR="009B5ED8" w:rsidRDefault="009B5ED8">
      <w:r>
        <w:separator/>
      </w:r>
    </w:p>
  </w:footnote>
  <w:footnote w:type="continuationSeparator" w:id="0">
    <w:p w14:paraId="708325FB" w14:textId="77777777" w:rsidR="009B5ED8" w:rsidRDefault="009B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6DEC" w14:textId="6492DBDA" w:rsidR="002A27D7" w:rsidRPr="00835109" w:rsidRDefault="00CA6070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en"/>
      </w:rPr>
    </w:pPr>
    <w:proofErr w:type="spellStart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>Vegetațiile</w:t>
    </w:r>
    <w:proofErr w:type="spellEnd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 </w:t>
    </w:r>
    <w:proofErr w:type="spellStart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>veneriene</w:t>
    </w:r>
    <w:proofErr w:type="spellEnd"/>
    <w:r w:rsidR="002A27D7"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 - </w:t>
    </w:r>
    <w:r w:rsidR="002A27D7" w:rsidRPr="005151F6">
      <w:rPr>
        <w:rFonts w:ascii="Trebuchet MS" w:hAnsi="Trebuchet MS"/>
      </w:rPr>
      <w:t>prospect informativ pentru pacient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740B00"/>
    <w:multiLevelType w:val="hybridMultilevel"/>
    <w:tmpl w:val="EB20F0D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3F1C77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0E2BC1"/>
    <w:multiLevelType w:val="hybridMultilevel"/>
    <w:tmpl w:val="7E10969C"/>
    <w:lvl w:ilvl="0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17B11"/>
    <w:multiLevelType w:val="hybridMultilevel"/>
    <w:tmpl w:val="003AF85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B249FD"/>
    <w:multiLevelType w:val="hybridMultilevel"/>
    <w:tmpl w:val="59D0EF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3C0D"/>
    <w:multiLevelType w:val="multilevel"/>
    <w:tmpl w:val="E7F2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E1E1E"/>
    <w:multiLevelType w:val="multilevel"/>
    <w:tmpl w:val="11D8C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7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4A09"/>
    <w:multiLevelType w:val="hybridMultilevel"/>
    <w:tmpl w:val="E30E5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D36DAF"/>
    <w:multiLevelType w:val="hybridMultilevel"/>
    <w:tmpl w:val="3E886B0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06BDA"/>
    <w:multiLevelType w:val="multilevel"/>
    <w:tmpl w:val="BA78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C0846"/>
    <w:multiLevelType w:val="hybridMultilevel"/>
    <w:tmpl w:val="4D2C194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9B57EE"/>
    <w:multiLevelType w:val="hybridMultilevel"/>
    <w:tmpl w:val="7F8A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745FD"/>
    <w:multiLevelType w:val="hybridMultilevel"/>
    <w:tmpl w:val="0C35DDC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EB47E0"/>
    <w:multiLevelType w:val="hybridMultilevel"/>
    <w:tmpl w:val="44A27E1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F3CB6"/>
    <w:multiLevelType w:val="hybridMultilevel"/>
    <w:tmpl w:val="BD0E491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C4450"/>
    <w:multiLevelType w:val="hybridMultilevel"/>
    <w:tmpl w:val="E53813B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F716D"/>
    <w:multiLevelType w:val="hybridMultilevel"/>
    <w:tmpl w:val="623E6AFE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B7977"/>
    <w:multiLevelType w:val="hybridMultilevel"/>
    <w:tmpl w:val="A1A47A7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94C09"/>
    <w:multiLevelType w:val="hybridMultilevel"/>
    <w:tmpl w:val="35B001F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18F5BD3"/>
    <w:multiLevelType w:val="hybridMultilevel"/>
    <w:tmpl w:val="F346679A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6E753C"/>
    <w:multiLevelType w:val="multilevel"/>
    <w:tmpl w:val="C2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9A2574"/>
    <w:multiLevelType w:val="hybridMultilevel"/>
    <w:tmpl w:val="2FE248E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243AF"/>
    <w:multiLevelType w:val="multilevel"/>
    <w:tmpl w:val="AFAC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90DF6"/>
    <w:multiLevelType w:val="hybridMultilevel"/>
    <w:tmpl w:val="935A67B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0DE254D"/>
    <w:multiLevelType w:val="multilevel"/>
    <w:tmpl w:val="8A26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1465AB"/>
    <w:multiLevelType w:val="hybridMultilevel"/>
    <w:tmpl w:val="250CAEE8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152B7D"/>
    <w:multiLevelType w:val="hybridMultilevel"/>
    <w:tmpl w:val="8402EA2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84653"/>
    <w:multiLevelType w:val="multilevel"/>
    <w:tmpl w:val="4A88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696AFB"/>
    <w:multiLevelType w:val="multilevel"/>
    <w:tmpl w:val="FC2A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399767">
    <w:abstractNumId w:val="21"/>
  </w:num>
  <w:num w:numId="2" w16cid:durableId="729114400">
    <w:abstractNumId w:val="7"/>
  </w:num>
  <w:num w:numId="3" w16cid:durableId="1903977711">
    <w:abstractNumId w:val="11"/>
  </w:num>
  <w:num w:numId="4" w16cid:durableId="1580478297">
    <w:abstractNumId w:val="23"/>
  </w:num>
  <w:num w:numId="5" w16cid:durableId="647708965">
    <w:abstractNumId w:val="31"/>
  </w:num>
  <w:num w:numId="6" w16cid:durableId="1825924473">
    <w:abstractNumId w:val="5"/>
  </w:num>
  <w:num w:numId="7" w16cid:durableId="230820167">
    <w:abstractNumId w:val="25"/>
  </w:num>
  <w:num w:numId="8" w16cid:durableId="488836788">
    <w:abstractNumId w:val="30"/>
  </w:num>
  <w:num w:numId="9" w16cid:durableId="1398278922">
    <w:abstractNumId w:val="10"/>
  </w:num>
  <w:num w:numId="10" w16cid:durableId="810681245">
    <w:abstractNumId w:val="27"/>
  </w:num>
  <w:num w:numId="11" w16cid:durableId="1032146432">
    <w:abstractNumId w:val="26"/>
  </w:num>
  <w:num w:numId="12" w16cid:durableId="305818466">
    <w:abstractNumId w:val="12"/>
  </w:num>
  <w:num w:numId="13" w16cid:durableId="1360353456">
    <w:abstractNumId w:val="3"/>
  </w:num>
  <w:num w:numId="14" w16cid:durableId="735081204">
    <w:abstractNumId w:val="14"/>
  </w:num>
  <w:num w:numId="15" w16cid:durableId="1061364723">
    <w:abstractNumId w:val="0"/>
  </w:num>
  <w:num w:numId="16" w16cid:durableId="1788044076">
    <w:abstractNumId w:val="13"/>
  </w:num>
  <w:num w:numId="17" w16cid:durableId="1578786229">
    <w:abstractNumId w:val="6"/>
  </w:num>
  <w:num w:numId="18" w16cid:durableId="1165704908">
    <w:abstractNumId w:val="28"/>
  </w:num>
  <w:num w:numId="19" w16cid:durableId="1473593610">
    <w:abstractNumId w:val="22"/>
  </w:num>
  <w:num w:numId="20" w16cid:durableId="1849056915">
    <w:abstractNumId w:val="4"/>
  </w:num>
  <w:num w:numId="21" w16cid:durableId="125976476">
    <w:abstractNumId w:val="1"/>
  </w:num>
  <w:num w:numId="22" w16cid:durableId="39527888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2102283">
    <w:abstractNumId w:val="29"/>
  </w:num>
  <w:num w:numId="24" w16cid:durableId="1049305915">
    <w:abstractNumId w:val="20"/>
  </w:num>
  <w:num w:numId="25" w16cid:durableId="639071887">
    <w:abstractNumId w:val="9"/>
  </w:num>
  <w:num w:numId="26" w16cid:durableId="1650741853">
    <w:abstractNumId w:val="2"/>
  </w:num>
  <w:num w:numId="27" w16cid:durableId="896936219">
    <w:abstractNumId w:val="15"/>
  </w:num>
  <w:num w:numId="28" w16cid:durableId="1041903453">
    <w:abstractNumId w:val="17"/>
  </w:num>
  <w:num w:numId="29" w16cid:durableId="1148400054">
    <w:abstractNumId w:val="24"/>
  </w:num>
  <w:num w:numId="30" w16cid:durableId="432432155">
    <w:abstractNumId w:val="16"/>
  </w:num>
  <w:num w:numId="31" w16cid:durableId="354112268">
    <w:abstractNumId w:val="18"/>
  </w:num>
  <w:num w:numId="32" w16cid:durableId="9510605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04F92"/>
    <w:rsid w:val="00013BEA"/>
    <w:rsid w:val="000254A4"/>
    <w:rsid w:val="00066DDC"/>
    <w:rsid w:val="0008133B"/>
    <w:rsid w:val="000A2BB8"/>
    <w:rsid w:val="000C671F"/>
    <w:rsid w:val="000E1DC2"/>
    <w:rsid w:val="000E6248"/>
    <w:rsid w:val="00130E95"/>
    <w:rsid w:val="00134981"/>
    <w:rsid w:val="0017112B"/>
    <w:rsid w:val="00173A16"/>
    <w:rsid w:val="001820DC"/>
    <w:rsid w:val="00183D37"/>
    <w:rsid w:val="00184926"/>
    <w:rsid w:val="00195596"/>
    <w:rsid w:val="001E1639"/>
    <w:rsid w:val="002052AD"/>
    <w:rsid w:val="00206FCA"/>
    <w:rsid w:val="002116AC"/>
    <w:rsid w:val="00223525"/>
    <w:rsid w:val="002312B4"/>
    <w:rsid w:val="00242248"/>
    <w:rsid w:val="00264938"/>
    <w:rsid w:val="00273039"/>
    <w:rsid w:val="00275642"/>
    <w:rsid w:val="002861D3"/>
    <w:rsid w:val="002A27D7"/>
    <w:rsid w:val="002A7675"/>
    <w:rsid w:val="002B485B"/>
    <w:rsid w:val="002C7EA3"/>
    <w:rsid w:val="002E6714"/>
    <w:rsid w:val="002F4B63"/>
    <w:rsid w:val="00331FC9"/>
    <w:rsid w:val="003330BE"/>
    <w:rsid w:val="00361EE0"/>
    <w:rsid w:val="00395368"/>
    <w:rsid w:val="003B3905"/>
    <w:rsid w:val="003D4EE0"/>
    <w:rsid w:val="003E7529"/>
    <w:rsid w:val="00414EAF"/>
    <w:rsid w:val="00450FA2"/>
    <w:rsid w:val="00450FEF"/>
    <w:rsid w:val="004560DC"/>
    <w:rsid w:val="004621F3"/>
    <w:rsid w:val="00493BBD"/>
    <w:rsid w:val="004B12D4"/>
    <w:rsid w:val="004D40A1"/>
    <w:rsid w:val="004E5FBD"/>
    <w:rsid w:val="00510504"/>
    <w:rsid w:val="00530F64"/>
    <w:rsid w:val="00532FEB"/>
    <w:rsid w:val="00536EE6"/>
    <w:rsid w:val="00540A95"/>
    <w:rsid w:val="00560C7F"/>
    <w:rsid w:val="00576CB2"/>
    <w:rsid w:val="00595FB9"/>
    <w:rsid w:val="0059691F"/>
    <w:rsid w:val="005C0C8E"/>
    <w:rsid w:val="005D25AE"/>
    <w:rsid w:val="005D6A57"/>
    <w:rsid w:val="005E32ED"/>
    <w:rsid w:val="005E7E51"/>
    <w:rsid w:val="005F6620"/>
    <w:rsid w:val="0061164E"/>
    <w:rsid w:val="00611C63"/>
    <w:rsid w:val="006238F8"/>
    <w:rsid w:val="00657B1B"/>
    <w:rsid w:val="00686D8F"/>
    <w:rsid w:val="006F60B4"/>
    <w:rsid w:val="00702F91"/>
    <w:rsid w:val="00710742"/>
    <w:rsid w:val="00742710"/>
    <w:rsid w:val="00772EDA"/>
    <w:rsid w:val="00797FC3"/>
    <w:rsid w:val="007A4E8F"/>
    <w:rsid w:val="007B34F4"/>
    <w:rsid w:val="007D3762"/>
    <w:rsid w:val="007F4C19"/>
    <w:rsid w:val="0082295D"/>
    <w:rsid w:val="00843CAD"/>
    <w:rsid w:val="00871959"/>
    <w:rsid w:val="00876FC6"/>
    <w:rsid w:val="0088428C"/>
    <w:rsid w:val="0088767F"/>
    <w:rsid w:val="008C179D"/>
    <w:rsid w:val="00917060"/>
    <w:rsid w:val="009503EC"/>
    <w:rsid w:val="00997A5E"/>
    <w:rsid w:val="009B5ED8"/>
    <w:rsid w:val="009B6764"/>
    <w:rsid w:val="00A4441D"/>
    <w:rsid w:val="00A64A9C"/>
    <w:rsid w:val="00A66F2F"/>
    <w:rsid w:val="00A8756D"/>
    <w:rsid w:val="00A90EF6"/>
    <w:rsid w:val="00A9204C"/>
    <w:rsid w:val="00AC030D"/>
    <w:rsid w:val="00AD160B"/>
    <w:rsid w:val="00AD7DC5"/>
    <w:rsid w:val="00AE65C5"/>
    <w:rsid w:val="00B64157"/>
    <w:rsid w:val="00B64650"/>
    <w:rsid w:val="00BA04AA"/>
    <w:rsid w:val="00BA79C5"/>
    <w:rsid w:val="00BE623F"/>
    <w:rsid w:val="00C64046"/>
    <w:rsid w:val="00C811FF"/>
    <w:rsid w:val="00C87BEE"/>
    <w:rsid w:val="00CA166A"/>
    <w:rsid w:val="00CA21D6"/>
    <w:rsid w:val="00CA6070"/>
    <w:rsid w:val="00D13578"/>
    <w:rsid w:val="00D61A0F"/>
    <w:rsid w:val="00D965B8"/>
    <w:rsid w:val="00DA2E38"/>
    <w:rsid w:val="00DD2D7B"/>
    <w:rsid w:val="00DF1D3B"/>
    <w:rsid w:val="00E04D90"/>
    <w:rsid w:val="00E47E44"/>
    <w:rsid w:val="00E512AE"/>
    <w:rsid w:val="00E779F1"/>
    <w:rsid w:val="00E85C2E"/>
    <w:rsid w:val="00E90A07"/>
    <w:rsid w:val="00EF1D8C"/>
    <w:rsid w:val="00F13692"/>
    <w:rsid w:val="00F177C3"/>
    <w:rsid w:val="00F32E86"/>
    <w:rsid w:val="00F41CA9"/>
    <w:rsid w:val="00F4226B"/>
    <w:rsid w:val="00F74D13"/>
    <w:rsid w:val="00F9309D"/>
    <w:rsid w:val="00FB7377"/>
    <w:rsid w:val="00FD1263"/>
    <w:rsid w:val="00FD4007"/>
    <w:rsid w:val="00FE7D5F"/>
    <w:rsid w:val="00FF1C64"/>
    <w:rsid w:val="00FF1C7C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256CAC"/>
  <w15:chartTrackingRefBased/>
  <w15:docId w15:val="{59E46B8B-4FF2-4BAF-8292-55EC9F1A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A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0A07"/>
    <w:rPr>
      <w:color w:val="0000FF"/>
      <w:u w:val="single"/>
    </w:rPr>
  </w:style>
  <w:style w:type="paragraph" w:styleId="Header">
    <w:name w:val="header"/>
    <w:basedOn w:val="Normal"/>
    <w:rsid w:val="005D25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5AE"/>
    <w:pPr>
      <w:tabs>
        <w:tab w:val="center" w:pos="4153"/>
        <w:tab w:val="right" w:pos="8306"/>
      </w:tabs>
    </w:pPr>
  </w:style>
  <w:style w:type="character" w:customStyle="1" w:styleId="maintext">
    <w:name w:val="maintext"/>
    <w:basedOn w:val="DefaultParagraphFont"/>
    <w:rsid w:val="00264938"/>
  </w:style>
  <w:style w:type="character" w:customStyle="1" w:styleId="apple-converted-space">
    <w:name w:val="apple-converted-space"/>
    <w:basedOn w:val="DefaultParagraphFont"/>
    <w:rsid w:val="00264938"/>
  </w:style>
  <w:style w:type="character" w:styleId="Strong">
    <w:name w:val="Strong"/>
    <w:qFormat/>
    <w:rsid w:val="00264938"/>
    <w:rPr>
      <w:b/>
      <w:bCs/>
    </w:rPr>
  </w:style>
  <w:style w:type="paragraph" w:customStyle="1" w:styleId="Default">
    <w:name w:val="Default"/>
    <w:rsid w:val="00273039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273039"/>
    <w:pPr>
      <w:spacing w:line="198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5E7E51"/>
    <w:pPr>
      <w:spacing w:line="200" w:lineRule="atLeast"/>
    </w:pPr>
    <w:rPr>
      <w:color w:val="auto"/>
    </w:rPr>
  </w:style>
  <w:style w:type="paragraph" w:styleId="BalloonText">
    <w:name w:val="Balloon Text"/>
    <w:basedOn w:val="Normal"/>
    <w:link w:val="BalloonTextChar"/>
    <w:rsid w:val="0018492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8492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97A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7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7A5E"/>
  </w:style>
  <w:style w:type="paragraph" w:styleId="CommentSubject">
    <w:name w:val="annotation subject"/>
    <w:basedOn w:val="CommentText"/>
    <w:next w:val="CommentText"/>
    <w:link w:val="CommentSubjectChar"/>
    <w:rsid w:val="00997A5E"/>
    <w:rPr>
      <w:b/>
      <w:bCs/>
      <w:lang w:eastAsia="x-none"/>
    </w:rPr>
  </w:style>
  <w:style w:type="character" w:customStyle="1" w:styleId="CommentSubjectChar">
    <w:name w:val="Comment Subject Char"/>
    <w:link w:val="CommentSubject"/>
    <w:rsid w:val="00997A5E"/>
    <w:rPr>
      <w:b/>
      <w:bCs/>
    </w:rPr>
  </w:style>
  <w:style w:type="paragraph" w:styleId="ListParagraph">
    <w:name w:val="List Paragraph"/>
    <w:basedOn w:val="Normal"/>
    <w:uiPriority w:val="34"/>
    <w:qFormat/>
    <w:rsid w:val="00D61A0F"/>
    <w:pPr>
      <w:ind w:left="708"/>
    </w:pPr>
  </w:style>
  <w:style w:type="paragraph" w:styleId="Revision">
    <w:name w:val="Revision"/>
    <w:hidden/>
    <w:uiPriority w:val="99"/>
    <w:semiHidden/>
    <w:rsid w:val="00066DDC"/>
    <w:rPr>
      <w:sz w:val="24"/>
      <w:szCs w:val="24"/>
    </w:rPr>
  </w:style>
  <w:style w:type="paragraph" w:customStyle="1" w:styleId="msolistparagraph0">
    <w:name w:val="msolistparagraph"/>
    <w:basedOn w:val="Normal"/>
    <w:rsid w:val="00772EDA"/>
    <w:pPr>
      <w:ind w:left="720"/>
    </w:pPr>
    <w:rPr>
      <w:rFonts w:ascii="Calibri" w:eastAsia="Calibri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Key points</vt:lpstr>
      <vt:lpstr>Key points</vt:lpstr>
    </vt:vector>
  </TitlesOfParts>
  <Company>Hewlett-Packard Company</Company>
  <LinksUpToDate>false</LinksUpToDate>
  <CharactersWithSpaces>6734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cp:lastModifiedBy>Sorin George</cp:lastModifiedBy>
  <cp:revision>2</cp:revision>
  <cp:lastPrinted>2012-03-26T13:13:00Z</cp:lastPrinted>
  <dcterms:created xsi:type="dcterms:W3CDTF">2024-09-11T06:21:00Z</dcterms:created>
  <dcterms:modified xsi:type="dcterms:W3CDTF">2024-09-11T06:21:00Z</dcterms:modified>
</cp:coreProperties>
</file>