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1ABC7" w14:textId="77777777" w:rsidR="00D965B8" w:rsidRDefault="00F77E78" w:rsidP="00E90A07">
      <w:pPr>
        <w:shd w:val="clear" w:color="auto" w:fill="FFFFFF"/>
        <w:spacing w:before="180" w:after="180"/>
        <w:outlineLvl w:val="2"/>
        <w:rPr>
          <w:rFonts w:ascii="Trebuchet MS" w:hAnsi="Trebuchet MS"/>
          <w:b/>
          <w:bCs/>
          <w:color w:val="000080"/>
          <w:lang w:val="en"/>
        </w:rPr>
      </w:pPr>
      <w:r>
        <w:rPr>
          <w:rFonts w:ascii="Trebuchet MS" w:hAnsi="Trebuchet MS"/>
          <w:b/>
          <w:bCs/>
          <w:noProof/>
          <w:color w:val="000080"/>
        </w:rPr>
        <mc:AlternateContent>
          <mc:Choice Requires="wps">
            <w:drawing>
              <wp:anchor distT="0" distB="0" distL="114300" distR="114300" simplePos="0" relativeHeight="251657728" behindDoc="0" locked="0" layoutInCell="1" allowOverlap="1" wp14:anchorId="1EB29759">
                <wp:simplePos x="0" y="0"/>
                <wp:positionH relativeFrom="column">
                  <wp:posOffset>0</wp:posOffset>
                </wp:positionH>
                <wp:positionV relativeFrom="paragraph">
                  <wp:posOffset>165735</wp:posOffset>
                </wp:positionV>
                <wp:extent cx="5829300" cy="1221105"/>
                <wp:effectExtent l="12700" t="12700" r="12700" b="10795"/>
                <wp:wrapNone/>
                <wp:docPr id="532641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1221105"/>
                        </a:xfrm>
                        <a:prstGeom prst="rect">
                          <a:avLst/>
                        </a:prstGeom>
                        <a:solidFill>
                          <a:srgbClr val="FFFFFF"/>
                        </a:solidFill>
                        <a:ln w="38100" cmpd="dbl">
                          <a:solidFill>
                            <a:srgbClr val="000000"/>
                          </a:solidFill>
                          <a:miter lim="800000"/>
                          <a:headEnd/>
                          <a:tailEnd/>
                        </a:ln>
                      </wps:spPr>
                      <wps:txbx>
                        <w:txbxContent>
                          <w:p w14:paraId="07583E85" w14:textId="6D3E713A" w:rsidR="00D965B8" w:rsidRPr="00C37C65" w:rsidRDefault="004954F1" w:rsidP="00D965B8">
                            <w:pPr>
                              <w:ind w:left="150" w:right="150"/>
                              <w:jc w:val="center"/>
                              <w:rPr>
                                <w:rFonts w:ascii="Trebuchet MS" w:hAnsi="Trebuchet MS"/>
                                <w:b/>
                                <w:bCs/>
                                <w:color w:val="000080"/>
                                <w:lang w:val="en"/>
                              </w:rPr>
                            </w:pPr>
                            <w:r>
                              <w:rPr>
                                <w:rFonts w:ascii="Trebuchet MS" w:hAnsi="Trebuchet MS"/>
                                <w:b/>
                                <w:bCs/>
                                <w:color w:val="000080"/>
                                <w:lang w:val="en"/>
                              </w:rPr>
                              <w:t xml:space="preserve">Important de </w:t>
                            </w:r>
                            <w:proofErr w:type="spellStart"/>
                            <w:r>
                              <w:rPr>
                                <w:rFonts w:ascii="Trebuchet MS" w:hAnsi="Trebuchet MS"/>
                                <w:b/>
                                <w:bCs/>
                                <w:color w:val="000080"/>
                                <w:lang w:val="en"/>
                              </w:rPr>
                              <w:t>reținut</w:t>
                            </w:r>
                            <w:proofErr w:type="spellEnd"/>
                          </w:p>
                          <w:p w14:paraId="27C1CC49" w14:textId="5C0FBD48" w:rsidR="00383A16" w:rsidRPr="00383A16" w:rsidRDefault="00383A16" w:rsidP="00383A16">
                            <w:pPr>
                              <w:ind w:left="150" w:right="150"/>
                              <w:jc w:val="center"/>
                              <w:rPr>
                                <w:rFonts w:ascii="Frutiger-Roman" w:hAnsi="Frutiger-Roman" w:cs="Frutiger-Roman"/>
                                <w:color w:val="292526"/>
                              </w:rPr>
                            </w:pPr>
                            <w:r w:rsidRPr="00383A16">
                              <w:rPr>
                                <w:rFonts w:ascii="Frutiger-Roman" w:hAnsi="Frutiger-Roman" w:cs="Frutiger-Roman"/>
                                <w:color w:val="292526"/>
                              </w:rPr>
                              <w:t>Herpesul genital reprezint</w:t>
                            </w:r>
                            <w:r>
                              <w:rPr>
                                <w:rFonts w:ascii="Frutiger-Roman" w:hAnsi="Frutiger-Roman" w:cs="Frutiger-Roman"/>
                                <w:color w:val="292526"/>
                              </w:rPr>
                              <w:t>ă</w:t>
                            </w:r>
                            <w:r w:rsidRPr="00383A16">
                              <w:rPr>
                                <w:rFonts w:ascii="Frutiger-Roman" w:hAnsi="Frutiger-Roman" w:cs="Frutiger-Roman"/>
                                <w:color w:val="292526"/>
                              </w:rPr>
                              <w:t xml:space="preserve"> o infec</w:t>
                            </w:r>
                            <w:r>
                              <w:rPr>
                                <w:rFonts w:ascii="Frutiger-Roman" w:hAnsi="Frutiger-Roman" w:cs="Frutiger-Roman"/>
                                <w:color w:val="292526"/>
                              </w:rPr>
                              <w:t>ț</w:t>
                            </w:r>
                            <w:r w:rsidRPr="00383A16">
                              <w:rPr>
                                <w:rFonts w:ascii="Frutiger-Roman" w:hAnsi="Frutiger-Roman" w:cs="Frutiger-Roman"/>
                                <w:color w:val="292526"/>
                              </w:rPr>
                              <w:t>ie cu transmitere sexual</w:t>
                            </w:r>
                            <w:r>
                              <w:rPr>
                                <w:rFonts w:ascii="Frutiger-Roman" w:hAnsi="Frutiger-Roman" w:cs="Frutiger-Roman"/>
                                <w:color w:val="292526"/>
                              </w:rPr>
                              <w:t>ă</w:t>
                            </w:r>
                            <w:r w:rsidRPr="00383A16">
                              <w:rPr>
                                <w:rFonts w:ascii="Frutiger-Roman" w:hAnsi="Frutiger-Roman" w:cs="Frutiger-Roman"/>
                                <w:color w:val="292526"/>
                              </w:rPr>
                              <w:t>.</w:t>
                            </w:r>
                          </w:p>
                          <w:p w14:paraId="50C6E6CF" w14:textId="622CBE49" w:rsidR="00383A16" w:rsidRPr="00383A16" w:rsidRDefault="00383A16" w:rsidP="00383A16">
                            <w:pPr>
                              <w:ind w:left="150" w:right="150"/>
                              <w:jc w:val="center"/>
                              <w:rPr>
                                <w:rFonts w:ascii="Frutiger-Roman" w:hAnsi="Frutiger-Roman" w:cs="Frutiger-Roman"/>
                                <w:color w:val="292526"/>
                              </w:rPr>
                            </w:pPr>
                            <w:r w:rsidRPr="00383A16">
                              <w:rPr>
                                <w:rFonts w:ascii="Frutiger-Roman" w:hAnsi="Frutiger-Roman" w:cs="Frutiger-Roman"/>
                                <w:color w:val="292526"/>
                              </w:rPr>
                              <w:t xml:space="preserve">Transmiterea are loc </w:t>
                            </w:r>
                            <w:r>
                              <w:rPr>
                                <w:rFonts w:ascii="Frutiger-Roman" w:hAnsi="Frutiger-Roman" w:cs="Frutiger-Roman"/>
                                <w:color w:val="292526"/>
                              </w:rPr>
                              <w:t>î</w:t>
                            </w:r>
                            <w:r w:rsidRPr="00383A16">
                              <w:rPr>
                                <w:rFonts w:ascii="Frutiger-Roman" w:hAnsi="Frutiger-Roman" w:cs="Frutiger-Roman"/>
                                <w:color w:val="292526"/>
                              </w:rPr>
                              <w:t xml:space="preserve">n timpul contactului sexual, inclusiv cel </w:t>
                            </w:r>
                            <w:proofErr w:type="spellStart"/>
                            <w:r w:rsidRPr="00383A16">
                              <w:rPr>
                                <w:rFonts w:ascii="Frutiger-Roman" w:hAnsi="Frutiger-Roman" w:cs="Frutiger-Roman"/>
                                <w:color w:val="292526"/>
                              </w:rPr>
                              <w:t>oro</w:t>
                            </w:r>
                            <w:proofErr w:type="spellEnd"/>
                            <w:r w:rsidRPr="00383A16">
                              <w:rPr>
                                <w:rFonts w:ascii="Frutiger-Roman" w:hAnsi="Frutiger-Roman" w:cs="Frutiger-Roman"/>
                                <w:color w:val="292526"/>
                              </w:rPr>
                              <w:t>-genital.</w:t>
                            </w:r>
                          </w:p>
                          <w:p w14:paraId="79916851" w14:textId="5C781031" w:rsidR="00383A16" w:rsidRPr="00383A16" w:rsidRDefault="00383A16" w:rsidP="00383A16">
                            <w:pPr>
                              <w:ind w:left="150" w:right="150"/>
                              <w:jc w:val="center"/>
                              <w:rPr>
                                <w:rFonts w:ascii="Frutiger-Roman" w:hAnsi="Frutiger-Roman" w:cs="Frutiger-Roman"/>
                                <w:color w:val="292526"/>
                              </w:rPr>
                            </w:pPr>
                            <w:r w:rsidRPr="00383A16">
                              <w:rPr>
                                <w:rFonts w:ascii="Frutiger-Roman" w:hAnsi="Frutiger-Roman" w:cs="Frutiger-Roman"/>
                                <w:color w:val="292526"/>
                              </w:rPr>
                              <w:t>Poate fi o afec</w:t>
                            </w:r>
                            <w:r>
                              <w:rPr>
                                <w:rFonts w:ascii="Frutiger-Roman" w:hAnsi="Frutiger-Roman" w:cs="Frutiger-Roman"/>
                                <w:color w:val="292526"/>
                              </w:rPr>
                              <w:t>ț</w:t>
                            </w:r>
                            <w:r w:rsidRPr="00383A16">
                              <w:rPr>
                                <w:rFonts w:ascii="Frutiger-Roman" w:hAnsi="Frutiger-Roman" w:cs="Frutiger-Roman"/>
                                <w:color w:val="292526"/>
                              </w:rPr>
                              <w:t>iune asimptomatica.</w:t>
                            </w:r>
                          </w:p>
                          <w:p w14:paraId="5A5BD273" w14:textId="228A5793" w:rsidR="00383A16" w:rsidRPr="00383A16" w:rsidRDefault="00383A16" w:rsidP="00383A16">
                            <w:pPr>
                              <w:ind w:left="150" w:right="150"/>
                              <w:jc w:val="center"/>
                              <w:rPr>
                                <w:rFonts w:ascii="Frutiger-Roman" w:hAnsi="Frutiger-Roman" w:cs="Frutiger-Roman"/>
                                <w:color w:val="292526"/>
                              </w:rPr>
                            </w:pPr>
                            <w:r w:rsidRPr="00383A16">
                              <w:rPr>
                                <w:rFonts w:ascii="Frutiger-Roman" w:hAnsi="Frutiger-Roman" w:cs="Frutiger-Roman"/>
                                <w:color w:val="292526"/>
                              </w:rPr>
                              <w:t>Tratamentul este u</w:t>
                            </w:r>
                            <w:r>
                              <w:rPr>
                                <w:rFonts w:ascii="Frutiger-Roman" w:hAnsi="Frutiger-Roman" w:cs="Frutiger-Roman"/>
                                <w:color w:val="292526"/>
                              </w:rPr>
                              <w:t>ș</w:t>
                            </w:r>
                            <w:r w:rsidRPr="00383A16">
                              <w:rPr>
                                <w:rFonts w:ascii="Frutiger-Roman" w:hAnsi="Frutiger-Roman" w:cs="Frutiger-Roman"/>
                                <w:color w:val="292526"/>
                              </w:rPr>
                              <w:t>or de urmat.</w:t>
                            </w:r>
                          </w:p>
                          <w:p w14:paraId="0FA57CB1" w14:textId="4B5AC6B7" w:rsidR="00383A16" w:rsidRPr="00383A16" w:rsidRDefault="00383A16" w:rsidP="00383A16">
                            <w:pPr>
                              <w:ind w:left="150" w:right="150"/>
                              <w:jc w:val="center"/>
                              <w:rPr>
                                <w:rFonts w:ascii="Frutiger-Roman" w:hAnsi="Frutiger-Roman" w:cs="Frutiger-Roman"/>
                                <w:color w:val="292526"/>
                              </w:rPr>
                            </w:pPr>
                            <w:r w:rsidRPr="00383A16">
                              <w:rPr>
                                <w:rFonts w:ascii="Frutiger-Roman" w:hAnsi="Frutiger-Roman" w:cs="Frutiger-Roman"/>
                                <w:color w:val="292526"/>
                              </w:rPr>
                              <w:t>Poate fi prevenit daca se utilizează INTOTDEAUNA prezervativul in timpul</w:t>
                            </w:r>
                          </w:p>
                          <w:p w14:paraId="48D8B4C0" w14:textId="5AAD4FE4" w:rsidR="00D965B8" w:rsidRPr="00E90A07" w:rsidRDefault="00383A16" w:rsidP="00383A16">
                            <w:pPr>
                              <w:ind w:left="150" w:right="150"/>
                              <w:jc w:val="center"/>
                              <w:rPr>
                                <w:rFonts w:ascii="Frutiger-Roman" w:hAnsi="Frutiger-Roman" w:cs="Frutiger-Roman"/>
                                <w:color w:val="292526"/>
                              </w:rPr>
                            </w:pPr>
                            <w:r w:rsidRPr="00383A16">
                              <w:rPr>
                                <w:rFonts w:ascii="Frutiger-Roman" w:hAnsi="Frutiger-Roman" w:cs="Frutiger-Roman"/>
                                <w:color w:val="292526"/>
                              </w:rPr>
                              <w:t>contactului sexual</w:t>
                            </w:r>
                          </w:p>
                          <w:p w14:paraId="3C9B010B" w14:textId="77777777" w:rsidR="00D965B8" w:rsidRDefault="00D965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29759" id="_x0000_t202" coordsize="21600,21600" o:spt="202" path="m,l,21600r21600,l21600,xe">
                <v:stroke joinstyle="miter"/>
                <v:path gradientshapeok="t" o:connecttype="rect"/>
              </v:shapetype>
              <v:shape id="Text Box 2" o:spid="_x0000_s1026" type="#_x0000_t202" style="position:absolute;margin-left:0;margin-top:13.05pt;width:459pt;height:9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" strokeweight="3pt">
                <v:stroke linestyle="thinThin"/>
                <v:path arrowok="t"/>
                <v:textbox>
                  <w:txbxContent>
                    <w:p w14:paraId="07583E85" w14:textId="6D3E713A" w:rsidR="00D965B8" w:rsidRPr="00C37C65" w:rsidRDefault="004954F1" w:rsidP="00D965B8">
                      <w:pPr>
                        <w:ind w:left="150" w:right="150"/>
                        <w:jc w:val="center"/>
                        <w:rPr>
                          <w:rFonts w:ascii="Trebuchet MS" w:hAnsi="Trebuchet MS"/>
                          <w:b/>
                          <w:bCs/>
                          <w:color w:val="000080"/>
                          <w:lang w:val="en"/>
                        </w:rPr>
                      </w:pPr>
                      <w:r>
                        <w:rPr>
                          <w:rFonts w:ascii="Trebuchet MS" w:hAnsi="Trebuchet MS"/>
                          <w:b/>
                          <w:bCs/>
                          <w:color w:val="000080"/>
                          <w:lang w:val="en"/>
                        </w:rPr>
                        <w:t xml:space="preserve">Important de </w:t>
                      </w:r>
                      <w:proofErr w:type="spellStart"/>
                      <w:r>
                        <w:rPr>
                          <w:rFonts w:ascii="Trebuchet MS" w:hAnsi="Trebuchet MS"/>
                          <w:b/>
                          <w:bCs/>
                          <w:color w:val="000080"/>
                          <w:lang w:val="en"/>
                        </w:rPr>
                        <w:t>reținut</w:t>
                      </w:r>
                      <w:proofErr w:type="spellEnd"/>
                    </w:p>
                    <w:p w14:paraId="27C1CC49" w14:textId="5C0FBD48" w:rsidR="00383A16" w:rsidRPr="00383A16" w:rsidRDefault="00383A16" w:rsidP="00383A16">
                      <w:pPr>
                        <w:ind w:left="150" w:right="150"/>
                        <w:jc w:val="center"/>
                        <w:rPr>
                          <w:rFonts w:ascii="Frutiger-Roman" w:hAnsi="Frutiger-Roman" w:cs="Frutiger-Roman"/>
                          <w:color w:val="292526"/>
                        </w:rPr>
                      </w:pPr>
                      <w:r w:rsidRPr="00383A16">
                        <w:rPr>
                          <w:rFonts w:ascii="Frutiger-Roman" w:hAnsi="Frutiger-Roman" w:cs="Frutiger-Roman"/>
                          <w:color w:val="292526"/>
                        </w:rPr>
                        <w:t>Herpesul genital reprezint</w:t>
                      </w:r>
                      <w:r>
                        <w:rPr>
                          <w:rFonts w:ascii="Frutiger-Roman" w:hAnsi="Frutiger-Roman" w:cs="Frutiger-Roman"/>
                          <w:color w:val="292526"/>
                        </w:rPr>
                        <w:t>ă</w:t>
                      </w:r>
                      <w:r w:rsidRPr="00383A16">
                        <w:rPr>
                          <w:rFonts w:ascii="Frutiger-Roman" w:hAnsi="Frutiger-Roman" w:cs="Frutiger-Roman"/>
                          <w:color w:val="292526"/>
                        </w:rPr>
                        <w:t xml:space="preserve"> o infec</w:t>
                      </w:r>
                      <w:r>
                        <w:rPr>
                          <w:rFonts w:ascii="Frutiger-Roman" w:hAnsi="Frutiger-Roman" w:cs="Frutiger-Roman"/>
                          <w:color w:val="292526"/>
                        </w:rPr>
                        <w:t>ț</w:t>
                      </w:r>
                      <w:r w:rsidRPr="00383A16">
                        <w:rPr>
                          <w:rFonts w:ascii="Frutiger-Roman" w:hAnsi="Frutiger-Roman" w:cs="Frutiger-Roman"/>
                          <w:color w:val="292526"/>
                        </w:rPr>
                        <w:t>ie cu transmitere sexual</w:t>
                      </w:r>
                      <w:r>
                        <w:rPr>
                          <w:rFonts w:ascii="Frutiger-Roman" w:hAnsi="Frutiger-Roman" w:cs="Frutiger-Roman"/>
                          <w:color w:val="292526"/>
                        </w:rPr>
                        <w:t>ă</w:t>
                      </w:r>
                      <w:r w:rsidRPr="00383A16">
                        <w:rPr>
                          <w:rFonts w:ascii="Frutiger-Roman" w:hAnsi="Frutiger-Roman" w:cs="Frutiger-Roman"/>
                          <w:color w:val="292526"/>
                        </w:rPr>
                        <w:t>.</w:t>
                      </w:r>
                    </w:p>
                    <w:p w14:paraId="50C6E6CF" w14:textId="622CBE49" w:rsidR="00383A16" w:rsidRPr="00383A16" w:rsidRDefault="00383A16" w:rsidP="00383A16">
                      <w:pPr>
                        <w:ind w:left="150" w:right="150"/>
                        <w:jc w:val="center"/>
                        <w:rPr>
                          <w:rFonts w:ascii="Frutiger-Roman" w:hAnsi="Frutiger-Roman" w:cs="Frutiger-Roman"/>
                          <w:color w:val="292526"/>
                        </w:rPr>
                      </w:pPr>
                      <w:r w:rsidRPr="00383A16">
                        <w:rPr>
                          <w:rFonts w:ascii="Frutiger-Roman" w:hAnsi="Frutiger-Roman" w:cs="Frutiger-Roman"/>
                          <w:color w:val="292526"/>
                        </w:rPr>
                        <w:t xml:space="preserve">Transmiterea are loc </w:t>
                      </w:r>
                      <w:r>
                        <w:rPr>
                          <w:rFonts w:ascii="Frutiger-Roman" w:hAnsi="Frutiger-Roman" w:cs="Frutiger-Roman"/>
                          <w:color w:val="292526"/>
                        </w:rPr>
                        <w:t>î</w:t>
                      </w:r>
                      <w:r w:rsidRPr="00383A16">
                        <w:rPr>
                          <w:rFonts w:ascii="Frutiger-Roman" w:hAnsi="Frutiger-Roman" w:cs="Frutiger-Roman"/>
                          <w:color w:val="292526"/>
                        </w:rPr>
                        <w:t xml:space="preserve">n timpul contactului sexual, inclusiv cel </w:t>
                      </w:r>
                      <w:proofErr w:type="spellStart"/>
                      <w:r w:rsidRPr="00383A16">
                        <w:rPr>
                          <w:rFonts w:ascii="Frutiger-Roman" w:hAnsi="Frutiger-Roman" w:cs="Frutiger-Roman"/>
                          <w:color w:val="292526"/>
                        </w:rPr>
                        <w:t>oro</w:t>
                      </w:r>
                      <w:proofErr w:type="spellEnd"/>
                      <w:r w:rsidRPr="00383A16">
                        <w:rPr>
                          <w:rFonts w:ascii="Frutiger-Roman" w:hAnsi="Frutiger-Roman" w:cs="Frutiger-Roman"/>
                          <w:color w:val="292526"/>
                        </w:rPr>
                        <w:t>-genital.</w:t>
                      </w:r>
                    </w:p>
                    <w:p w14:paraId="79916851" w14:textId="5C781031" w:rsidR="00383A16" w:rsidRPr="00383A16" w:rsidRDefault="00383A16" w:rsidP="00383A16">
                      <w:pPr>
                        <w:ind w:left="150" w:right="150"/>
                        <w:jc w:val="center"/>
                        <w:rPr>
                          <w:rFonts w:ascii="Frutiger-Roman" w:hAnsi="Frutiger-Roman" w:cs="Frutiger-Roman"/>
                          <w:color w:val="292526"/>
                        </w:rPr>
                      </w:pPr>
                      <w:r w:rsidRPr="00383A16">
                        <w:rPr>
                          <w:rFonts w:ascii="Frutiger-Roman" w:hAnsi="Frutiger-Roman" w:cs="Frutiger-Roman"/>
                          <w:color w:val="292526"/>
                        </w:rPr>
                        <w:t>Poate fi o afec</w:t>
                      </w:r>
                      <w:r>
                        <w:rPr>
                          <w:rFonts w:ascii="Frutiger-Roman" w:hAnsi="Frutiger-Roman" w:cs="Frutiger-Roman"/>
                          <w:color w:val="292526"/>
                        </w:rPr>
                        <w:t>ț</w:t>
                      </w:r>
                      <w:r w:rsidRPr="00383A16">
                        <w:rPr>
                          <w:rFonts w:ascii="Frutiger-Roman" w:hAnsi="Frutiger-Roman" w:cs="Frutiger-Roman"/>
                          <w:color w:val="292526"/>
                        </w:rPr>
                        <w:t>iune asimptomatica.</w:t>
                      </w:r>
                    </w:p>
                    <w:p w14:paraId="5A5BD273" w14:textId="228A5793" w:rsidR="00383A16" w:rsidRPr="00383A16" w:rsidRDefault="00383A16" w:rsidP="00383A16">
                      <w:pPr>
                        <w:ind w:left="150" w:right="150"/>
                        <w:jc w:val="center"/>
                        <w:rPr>
                          <w:rFonts w:ascii="Frutiger-Roman" w:hAnsi="Frutiger-Roman" w:cs="Frutiger-Roman"/>
                          <w:color w:val="292526"/>
                        </w:rPr>
                      </w:pPr>
                      <w:r w:rsidRPr="00383A16">
                        <w:rPr>
                          <w:rFonts w:ascii="Frutiger-Roman" w:hAnsi="Frutiger-Roman" w:cs="Frutiger-Roman"/>
                          <w:color w:val="292526"/>
                        </w:rPr>
                        <w:t>Tratamentul este u</w:t>
                      </w:r>
                      <w:r>
                        <w:rPr>
                          <w:rFonts w:ascii="Frutiger-Roman" w:hAnsi="Frutiger-Roman" w:cs="Frutiger-Roman"/>
                          <w:color w:val="292526"/>
                        </w:rPr>
                        <w:t>ș</w:t>
                      </w:r>
                      <w:r w:rsidRPr="00383A16">
                        <w:rPr>
                          <w:rFonts w:ascii="Frutiger-Roman" w:hAnsi="Frutiger-Roman" w:cs="Frutiger-Roman"/>
                          <w:color w:val="292526"/>
                        </w:rPr>
                        <w:t>or de urmat.</w:t>
                      </w:r>
                    </w:p>
                    <w:p w14:paraId="0FA57CB1" w14:textId="4B5AC6B7" w:rsidR="00383A16" w:rsidRPr="00383A16" w:rsidRDefault="00383A16" w:rsidP="00383A16">
                      <w:pPr>
                        <w:ind w:left="150" w:right="150"/>
                        <w:jc w:val="center"/>
                        <w:rPr>
                          <w:rFonts w:ascii="Frutiger-Roman" w:hAnsi="Frutiger-Roman" w:cs="Frutiger-Roman"/>
                          <w:color w:val="292526"/>
                        </w:rPr>
                      </w:pPr>
                      <w:r w:rsidRPr="00383A16">
                        <w:rPr>
                          <w:rFonts w:ascii="Frutiger-Roman" w:hAnsi="Frutiger-Roman" w:cs="Frutiger-Roman"/>
                          <w:color w:val="292526"/>
                        </w:rPr>
                        <w:t>Poate fi prevenit daca se utilizează INTOTDEAUNA prezervativul in timpul</w:t>
                      </w:r>
                    </w:p>
                    <w:p w14:paraId="48D8B4C0" w14:textId="5AAD4FE4" w:rsidR="00D965B8" w:rsidRPr="00E90A07" w:rsidRDefault="00383A16" w:rsidP="00383A16">
                      <w:pPr>
                        <w:ind w:left="150" w:right="150"/>
                        <w:jc w:val="center"/>
                        <w:rPr>
                          <w:rFonts w:ascii="Frutiger-Roman" w:hAnsi="Frutiger-Roman" w:cs="Frutiger-Roman"/>
                          <w:color w:val="292526"/>
                        </w:rPr>
                      </w:pPr>
                      <w:r w:rsidRPr="00383A16">
                        <w:rPr>
                          <w:rFonts w:ascii="Frutiger-Roman" w:hAnsi="Frutiger-Roman" w:cs="Frutiger-Roman"/>
                          <w:color w:val="292526"/>
                        </w:rPr>
                        <w:t>contactului sexual</w:t>
                      </w:r>
                    </w:p>
                    <w:p w14:paraId="3C9B010B" w14:textId="77777777" w:rsidR="00D965B8" w:rsidRDefault="00D965B8"/>
                  </w:txbxContent>
                </v:textbox>
              </v:shape>
            </w:pict>
          </mc:Fallback>
        </mc:AlternateContent>
      </w:r>
    </w:p>
    <w:p w14:paraId="2CD7B52E" w14:textId="77777777" w:rsidR="00D965B8" w:rsidRDefault="00D965B8" w:rsidP="00E90A07">
      <w:pPr>
        <w:shd w:val="clear" w:color="auto" w:fill="FFFFFF"/>
        <w:spacing w:before="180" w:after="180"/>
        <w:outlineLvl w:val="2"/>
        <w:rPr>
          <w:rFonts w:ascii="Trebuchet MS" w:hAnsi="Trebuchet MS"/>
          <w:b/>
          <w:bCs/>
          <w:color w:val="000080"/>
          <w:lang w:val="en"/>
        </w:rPr>
      </w:pPr>
    </w:p>
    <w:p w14:paraId="6A4E6EEA" w14:textId="77777777" w:rsidR="00D965B8" w:rsidRDefault="00D965B8" w:rsidP="00E90A07">
      <w:pPr>
        <w:shd w:val="clear" w:color="auto" w:fill="FFFFFF"/>
        <w:spacing w:before="180" w:after="180"/>
        <w:outlineLvl w:val="2"/>
        <w:rPr>
          <w:rFonts w:ascii="Trebuchet MS" w:hAnsi="Trebuchet MS"/>
          <w:b/>
          <w:bCs/>
          <w:color w:val="000080"/>
          <w:lang w:val="en"/>
        </w:rPr>
      </w:pPr>
    </w:p>
    <w:p w14:paraId="5E01F29A" w14:textId="77777777" w:rsidR="00D965B8" w:rsidRDefault="00D965B8" w:rsidP="00E90A07">
      <w:pPr>
        <w:shd w:val="clear" w:color="auto" w:fill="FFFFFF"/>
        <w:spacing w:before="180" w:after="180"/>
        <w:outlineLvl w:val="2"/>
        <w:rPr>
          <w:rFonts w:ascii="Trebuchet MS" w:hAnsi="Trebuchet MS"/>
          <w:b/>
          <w:bCs/>
          <w:color w:val="000080"/>
          <w:lang w:val="en"/>
        </w:rPr>
      </w:pPr>
    </w:p>
    <w:p w14:paraId="29EF3269" w14:textId="77777777" w:rsidR="0049195D" w:rsidRDefault="0049195D" w:rsidP="00417467">
      <w:pPr>
        <w:shd w:val="clear" w:color="auto" w:fill="FFFFFF"/>
        <w:spacing w:before="180" w:after="180"/>
        <w:outlineLvl w:val="2"/>
        <w:rPr>
          <w:rFonts w:ascii="Trebuchet MS" w:hAnsi="Trebuchet MS"/>
          <w:b/>
          <w:bCs/>
          <w:color w:val="000080"/>
          <w:lang w:val="en"/>
        </w:rPr>
      </w:pPr>
    </w:p>
    <w:p w14:paraId="2B20D47C" w14:textId="798CCCED" w:rsidR="00383A16" w:rsidRPr="00383A16" w:rsidRDefault="00417467" w:rsidP="00383A16">
      <w:pPr>
        <w:shd w:val="clear" w:color="auto" w:fill="FFFFFF"/>
        <w:spacing w:before="180" w:after="180"/>
        <w:outlineLvl w:val="2"/>
        <w:rPr>
          <w:rFonts w:ascii="Trebuchet MS" w:hAnsi="Trebuchet MS"/>
          <w:b/>
          <w:bCs/>
          <w:color w:val="000080"/>
          <w:lang w:val="en"/>
        </w:rPr>
      </w:pPr>
      <w:r w:rsidRPr="00417467">
        <w:rPr>
          <w:rFonts w:ascii="Trebuchet MS" w:hAnsi="Trebuchet MS"/>
          <w:b/>
          <w:bCs/>
          <w:color w:val="000080"/>
          <w:lang w:val="en"/>
        </w:rPr>
        <w:t xml:space="preserve">Ce </w:t>
      </w:r>
      <w:proofErr w:type="spellStart"/>
      <w:r w:rsidRPr="00417467">
        <w:rPr>
          <w:rFonts w:ascii="Trebuchet MS" w:hAnsi="Trebuchet MS"/>
          <w:b/>
          <w:bCs/>
          <w:color w:val="000080"/>
          <w:lang w:val="en"/>
        </w:rPr>
        <w:t>cauzează</w:t>
      </w:r>
      <w:proofErr w:type="spellEnd"/>
      <w:r w:rsidRPr="00417467">
        <w:rPr>
          <w:rFonts w:ascii="Trebuchet MS" w:hAnsi="Trebuchet MS"/>
          <w:b/>
          <w:bCs/>
          <w:color w:val="000080"/>
          <w:lang w:val="en"/>
        </w:rPr>
        <w:t xml:space="preserve"> </w:t>
      </w:r>
      <w:proofErr w:type="spellStart"/>
      <w:r w:rsidRPr="00417467">
        <w:rPr>
          <w:rFonts w:ascii="Trebuchet MS" w:hAnsi="Trebuchet MS"/>
          <w:b/>
          <w:bCs/>
          <w:color w:val="000080"/>
          <w:lang w:val="en"/>
        </w:rPr>
        <w:t>herpesul</w:t>
      </w:r>
      <w:proofErr w:type="spellEnd"/>
      <w:r w:rsidRPr="00417467">
        <w:rPr>
          <w:rFonts w:ascii="Trebuchet MS" w:hAnsi="Trebuchet MS"/>
          <w:b/>
          <w:bCs/>
          <w:color w:val="000080"/>
          <w:lang w:val="en"/>
        </w:rPr>
        <w:t xml:space="preserve"> genital?</w:t>
      </w:r>
    </w:p>
    <w:p w14:paraId="64A0166C" w14:textId="77777777" w:rsidR="00383A16" w:rsidRDefault="00383A16" w:rsidP="00632BC0">
      <w:pPr>
        <w:numPr>
          <w:ilvl w:val="0"/>
          <w:numId w:val="1"/>
        </w:numPr>
        <w:jc w:val="both"/>
        <w:rPr>
          <w:rFonts w:ascii="Frutiger-Roman" w:hAnsi="Frutiger-Roman" w:cs="Frutiger-Roman"/>
          <w:color w:val="292526"/>
        </w:rPr>
      </w:pPr>
      <w:r w:rsidRPr="00383A16">
        <w:rPr>
          <w:rFonts w:ascii="Frutiger-Roman" w:hAnsi="Frutiger-Roman" w:cs="Frutiger-Roman"/>
          <w:color w:val="292526"/>
        </w:rPr>
        <w:t xml:space="preserve">Herpesul genital este determinat de virusul herpes simplex (HSV). Exista doua tipuri ale acestui virus : HSV 1 si HSV 2. Cu toate ca sunt înrudite, evoluția clinica a afecțiunilor pe care le determina este diferita. </w:t>
      </w:r>
    </w:p>
    <w:p w14:paraId="644DC29E" w14:textId="77777777" w:rsidR="00383A16" w:rsidRDefault="00383A16" w:rsidP="00632BC0">
      <w:pPr>
        <w:numPr>
          <w:ilvl w:val="0"/>
          <w:numId w:val="1"/>
        </w:numPr>
        <w:jc w:val="both"/>
        <w:rPr>
          <w:rFonts w:ascii="Frutiger-Roman" w:hAnsi="Frutiger-Roman" w:cs="Frutiger-Roman"/>
          <w:color w:val="292526"/>
        </w:rPr>
      </w:pPr>
      <w:r w:rsidRPr="00383A16">
        <w:rPr>
          <w:rFonts w:ascii="Frutiger-Roman" w:hAnsi="Frutiger-Roman" w:cs="Frutiger-Roman"/>
          <w:color w:val="292526"/>
        </w:rPr>
        <w:t xml:space="preserve">Ambele virusuri pot afecta zona genitala si pe cea anala (determinând herpesul genital), regiunea gurii (determinând herpesul labial) si nasului sau mâinile si degetele (determinând panarițiul herpetic). </w:t>
      </w:r>
    </w:p>
    <w:p w14:paraId="4E7DA6DC" w14:textId="77777777" w:rsidR="00383A16" w:rsidRDefault="00383A16" w:rsidP="00632BC0">
      <w:pPr>
        <w:numPr>
          <w:ilvl w:val="0"/>
          <w:numId w:val="1"/>
        </w:numPr>
        <w:jc w:val="both"/>
        <w:rPr>
          <w:rFonts w:ascii="Frutiger-Roman" w:hAnsi="Frutiger-Roman" w:cs="Frutiger-Roman"/>
          <w:color w:val="292526"/>
        </w:rPr>
      </w:pPr>
      <w:r w:rsidRPr="00383A16">
        <w:rPr>
          <w:rFonts w:ascii="Frutiger-Roman" w:hAnsi="Frutiger-Roman" w:cs="Frutiger-Roman"/>
          <w:color w:val="292526"/>
        </w:rPr>
        <w:t xml:space="preserve">HSV-2 determina mai rar herpes labial. HSV-1 determina herpes labial dar, din cauza unei creșteri a raporturilor sexuale </w:t>
      </w:r>
      <w:proofErr w:type="spellStart"/>
      <w:r w:rsidRPr="00383A16">
        <w:rPr>
          <w:rFonts w:ascii="Frutiger-Roman" w:hAnsi="Frutiger-Roman" w:cs="Frutiger-Roman"/>
          <w:color w:val="292526"/>
        </w:rPr>
        <w:t>oro</w:t>
      </w:r>
      <w:proofErr w:type="spellEnd"/>
      <w:r w:rsidRPr="00383A16">
        <w:rPr>
          <w:rFonts w:ascii="Frutiger-Roman" w:hAnsi="Frutiger-Roman" w:cs="Frutiger-Roman"/>
          <w:color w:val="292526"/>
        </w:rPr>
        <w:t xml:space="preserve">-genitale, in prezent este o cauza frecventa de herpes genital. </w:t>
      </w:r>
    </w:p>
    <w:p w14:paraId="6349D661" w14:textId="16301AB7" w:rsidR="00383A16" w:rsidRDefault="00383A16" w:rsidP="00632BC0">
      <w:pPr>
        <w:numPr>
          <w:ilvl w:val="0"/>
          <w:numId w:val="1"/>
        </w:numPr>
        <w:jc w:val="both"/>
        <w:rPr>
          <w:rFonts w:ascii="Frutiger-Roman" w:hAnsi="Frutiger-Roman" w:cs="Frutiger-Roman"/>
          <w:color w:val="292526"/>
        </w:rPr>
      </w:pPr>
      <w:r w:rsidRPr="00383A16">
        <w:rPr>
          <w:rFonts w:ascii="Frutiger-Roman" w:hAnsi="Frutiger-Roman" w:cs="Frutiger-Roman"/>
          <w:color w:val="292526"/>
        </w:rPr>
        <w:t>Virusul pătrunde in organism prin intermediul țesuturilor moi care căptușesc cavitatea bucala, vaginul, rectul, uretra (pe unde urina este excretata) si pe la nivelul prepuțului. De asemenea, poate pătrunde prin intermediul micilor fisuri de la nivel tegumentar.</w:t>
      </w:r>
    </w:p>
    <w:p w14:paraId="3D4865DD" w14:textId="77777777" w:rsidR="003E11D8" w:rsidRDefault="003E11D8" w:rsidP="003E11D8">
      <w:pPr>
        <w:ind w:left="720"/>
        <w:jc w:val="both"/>
        <w:rPr>
          <w:rFonts w:ascii="Frutiger-Roman" w:hAnsi="Frutiger-Roman" w:cs="Frutiger-Roman"/>
          <w:color w:val="292526"/>
        </w:rPr>
      </w:pPr>
    </w:p>
    <w:p w14:paraId="773BFD68" w14:textId="06C96CBC" w:rsidR="00383A16" w:rsidRPr="00383A16" w:rsidRDefault="00383A16" w:rsidP="00383A16">
      <w:pPr>
        <w:autoSpaceDE w:val="0"/>
        <w:autoSpaceDN w:val="0"/>
        <w:adjustRightInd w:val="0"/>
        <w:rPr>
          <w:rFonts w:ascii="Trebuchet MS" w:hAnsi="Trebuchet MS"/>
          <w:b/>
          <w:bCs/>
          <w:color w:val="000080"/>
          <w:lang w:val="en"/>
        </w:rPr>
      </w:pPr>
      <w:r w:rsidRPr="00383A16">
        <w:rPr>
          <w:rFonts w:ascii="Trebuchet MS" w:hAnsi="Trebuchet MS"/>
          <w:b/>
          <w:bCs/>
          <w:color w:val="000080"/>
          <w:lang w:val="en"/>
        </w:rPr>
        <w:t xml:space="preserve">Cum se </w:t>
      </w:r>
      <w:proofErr w:type="spellStart"/>
      <w:r w:rsidRPr="00383A16">
        <w:rPr>
          <w:rFonts w:ascii="Trebuchet MS" w:hAnsi="Trebuchet MS"/>
          <w:b/>
          <w:bCs/>
          <w:color w:val="000080"/>
          <w:lang w:val="en"/>
        </w:rPr>
        <w:t>poate</w:t>
      </w:r>
      <w:proofErr w:type="spellEnd"/>
      <w:r w:rsidRPr="00383A16">
        <w:rPr>
          <w:rFonts w:ascii="Trebuchet MS" w:hAnsi="Trebuchet MS"/>
          <w:b/>
          <w:bCs/>
          <w:color w:val="000080"/>
          <w:lang w:val="en"/>
        </w:rPr>
        <w:t xml:space="preserve"> </w:t>
      </w:r>
      <w:proofErr w:type="spellStart"/>
      <w:r w:rsidRPr="00383A16">
        <w:rPr>
          <w:rFonts w:ascii="Trebuchet MS" w:hAnsi="Trebuchet MS"/>
          <w:b/>
          <w:bCs/>
          <w:color w:val="000080"/>
          <w:lang w:val="en"/>
        </w:rPr>
        <w:t>lua</w:t>
      </w:r>
      <w:proofErr w:type="spellEnd"/>
      <w:r w:rsidRPr="00383A16">
        <w:rPr>
          <w:rFonts w:ascii="Trebuchet MS" w:hAnsi="Trebuchet MS"/>
          <w:b/>
          <w:bCs/>
          <w:color w:val="000080"/>
          <w:lang w:val="en"/>
        </w:rPr>
        <w:t xml:space="preserve"> </w:t>
      </w:r>
      <w:proofErr w:type="spellStart"/>
      <w:r w:rsidRPr="00383A16">
        <w:rPr>
          <w:rFonts w:ascii="Trebuchet MS" w:hAnsi="Trebuchet MS"/>
          <w:b/>
          <w:bCs/>
          <w:color w:val="000080"/>
          <w:lang w:val="en"/>
        </w:rPr>
        <w:t>herpesul</w:t>
      </w:r>
      <w:proofErr w:type="spellEnd"/>
      <w:r w:rsidRPr="00383A16">
        <w:rPr>
          <w:rFonts w:ascii="Trebuchet MS" w:hAnsi="Trebuchet MS"/>
          <w:b/>
          <w:bCs/>
          <w:color w:val="000080"/>
          <w:lang w:val="en"/>
        </w:rPr>
        <w:t xml:space="preserve"> genital?</w:t>
      </w:r>
      <w:r w:rsidRPr="00383A16">
        <w:rPr>
          <w:rFonts w:ascii="Trebuchet MS" w:hAnsi="Trebuchet MS"/>
          <w:b/>
          <w:bCs/>
          <w:color w:val="000080"/>
          <w:lang w:val="en"/>
        </w:rPr>
        <w:cr/>
      </w:r>
    </w:p>
    <w:p w14:paraId="287D4C06" w14:textId="77777777" w:rsidR="00383A16" w:rsidRDefault="00383A16" w:rsidP="00C6270D">
      <w:pPr>
        <w:numPr>
          <w:ilvl w:val="0"/>
          <w:numId w:val="1"/>
        </w:numPr>
        <w:autoSpaceDE w:val="0"/>
        <w:autoSpaceDN w:val="0"/>
        <w:adjustRightInd w:val="0"/>
        <w:rPr>
          <w:rFonts w:ascii="Frutiger-Roman" w:hAnsi="Frutiger-Roman" w:cs="Frutiger-Roman"/>
          <w:color w:val="292526"/>
        </w:rPr>
      </w:pPr>
      <w:r w:rsidRPr="00383A16">
        <w:rPr>
          <w:rFonts w:ascii="Frutiger-Roman" w:hAnsi="Frutiger-Roman" w:cs="Frutiger-Roman"/>
          <w:color w:val="292526"/>
        </w:rPr>
        <w:t xml:space="preserve">Majoritatea persoanelor pot contacta infecția herpetica prin contact cu o persoana care nu știe ca este infectata. </w:t>
      </w:r>
    </w:p>
    <w:p w14:paraId="6D9E13D8" w14:textId="646C4418" w:rsidR="00383A16" w:rsidRDefault="00383A16" w:rsidP="00C6270D">
      <w:pPr>
        <w:numPr>
          <w:ilvl w:val="0"/>
          <w:numId w:val="1"/>
        </w:numPr>
        <w:autoSpaceDE w:val="0"/>
        <w:autoSpaceDN w:val="0"/>
        <w:adjustRightInd w:val="0"/>
        <w:rPr>
          <w:rFonts w:ascii="Frutiger-Roman" w:hAnsi="Frutiger-Roman" w:cs="Frutiger-Roman"/>
          <w:color w:val="292526"/>
        </w:rPr>
      </w:pPr>
      <w:r w:rsidRPr="00383A16">
        <w:rPr>
          <w:rFonts w:ascii="Frutiger-Roman" w:hAnsi="Frutiger-Roman" w:cs="Frutiger-Roman"/>
          <w:color w:val="292526"/>
        </w:rPr>
        <w:t xml:space="preserve">Infectarea se poate realiza in urma contactului sexual cu o persoana infectata, atât prin contact sexual vaginal, </w:t>
      </w:r>
      <w:proofErr w:type="spellStart"/>
      <w:r w:rsidRPr="00383A16">
        <w:rPr>
          <w:rFonts w:ascii="Frutiger-Roman" w:hAnsi="Frutiger-Roman" w:cs="Frutiger-Roman"/>
          <w:color w:val="292526"/>
        </w:rPr>
        <w:t>oro</w:t>
      </w:r>
      <w:proofErr w:type="spellEnd"/>
      <w:r w:rsidRPr="00383A16">
        <w:rPr>
          <w:rFonts w:ascii="Frutiger-Roman" w:hAnsi="Frutiger-Roman" w:cs="Frutiger-Roman"/>
          <w:color w:val="292526"/>
        </w:rPr>
        <w:t xml:space="preserve">-genital sau anal, dar si prin contact genital apropiat. </w:t>
      </w:r>
    </w:p>
    <w:p w14:paraId="257B3E10" w14:textId="4147A0F0" w:rsidR="00383A16" w:rsidRDefault="00383A16" w:rsidP="00C6270D">
      <w:pPr>
        <w:numPr>
          <w:ilvl w:val="0"/>
          <w:numId w:val="1"/>
        </w:numPr>
        <w:autoSpaceDE w:val="0"/>
        <w:autoSpaceDN w:val="0"/>
        <w:adjustRightInd w:val="0"/>
        <w:rPr>
          <w:rFonts w:ascii="Frutiger-Roman" w:hAnsi="Frutiger-Roman" w:cs="Frutiger-Roman"/>
          <w:color w:val="292526"/>
        </w:rPr>
      </w:pPr>
      <w:r w:rsidRPr="00383A16">
        <w:rPr>
          <w:rFonts w:ascii="Frutiger-Roman" w:hAnsi="Frutiger-Roman" w:cs="Frutiger-Roman"/>
          <w:color w:val="292526"/>
        </w:rPr>
        <w:t xml:space="preserve">Cea mai frecventa cale de infectare cu HSV-2 este prin contact sexual cu o persoana infectata cu acest virus. Cea mai frecventa cale de infectare cu HSV-1 genital este prin contact </w:t>
      </w:r>
      <w:proofErr w:type="spellStart"/>
      <w:r w:rsidRPr="00383A16">
        <w:rPr>
          <w:rFonts w:ascii="Frutiger-Roman" w:hAnsi="Frutiger-Roman" w:cs="Frutiger-Roman"/>
          <w:color w:val="292526"/>
        </w:rPr>
        <w:t>oro</w:t>
      </w:r>
      <w:proofErr w:type="spellEnd"/>
      <w:r w:rsidRPr="00383A16">
        <w:rPr>
          <w:rFonts w:ascii="Frutiger-Roman" w:hAnsi="Frutiger-Roman" w:cs="Frutiger-Roman"/>
          <w:color w:val="292526"/>
        </w:rPr>
        <w:t xml:space="preserve">-genital cu o persoana care prezinta afectare orala sau este pe cale de a o dezvolta; aceasta modalitate de transmitere este foarte rara in cazul infecției cu HSV-2. </w:t>
      </w:r>
    </w:p>
    <w:p w14:paraId="5CA80AF7" w14:textId="5626C2FF" w:rsidR="00383A16" w:rsidRDefault="00383A16" w:rsidP="00C6270D">
      <w:pPr>
        <w:numPr>
          <w:ilvl w:val="0"/>
          <w:numId w:val="1"/>
        </w:numPr>
        <w:autoSpaceDE w:val="0"/>
        <w:autoSpaceDN w:val="0"/>
        <w:adjustRightInd w:val="0"/>
        <w:rPr>
          <w:rFonts w:ascii="Frutiger-Roman" w:hAnsi="Frutiger-Roman" w:cs="Frutiger-Roman"/>
          <w:color w:val="292526"/>
        </w:rPr>
      </w:pPr>
      <w:r>
        <w:rPr>
          <w:rFonts w:ascii="Frutiger-Roman" w:hAnsi="Frutiger-Roman" w:cs="Frutiger-Roman"/>
          <w:color w:val="292526"/>
        </w:rPr>
        <w:t>Î</w:t>
      </w:r>
      <w:r w:rsidRPr="00383A16">
        <w:rPr>
          <w:rFonts w:ascii="Frutiger-Roman" w:hAnsi="Frutiger-Roman" w:cs="Frutiger-Roman"/>
          <w:color w:val="292526"/>
        </w:rPr>
        <w:t xml:space="preserve">ntr-un număr redus de cazuri, herpesul genital poate fi transmis prin intermediul degetelor sau mâinilor afectate care intra in contact cu zona genitala a partenerului. </w:t>
      </w:r>
    </w:p>
    <w:p w14:paraId="5CDA83C6" w14:textId="12F32221" w:rsidR="00383A16" w:rsidRDefault="00383A16" w:rsidP="00C6270D">
      <w:pPr>
        <w:numPr>
          <w:ilvl w:val="0"/>
          <w:numId w:val="1"/>
        </w:numPr>
        <w:autoSpaceDE w:val="0"/>
        <w:autoSpaceDN w:val="0"/>
        <w:adjustRightInd w:val="0"/>
        <w:rPr>
          <w:rFonts w:ascii="Frutiger-Roman" w:hAnsi="Frutiger-Roman" w:cs="Frutiger-Roman"/>
          <w:color w:val="292526"/>
        </w:rPr>
      </w:pPr>
      <w:r w:rsidRPr="00383A16">
        <w:rPr>
          <w:rFonts w:ascii="Frutiger-Roman" w:hAnsi="Frutiger-Roman" w:cs="Frutiger-Roman"/>
          <w:color w:val="292526"/>
        </w:rPr>
        <w:t>Infecția poate fi asimptomatica timp de săptămâni, luni, chiar ani.</w:t>
      </w:r>
    </w:p>
    <w:p w14:paraId="5C599DC9" w14:textId="77777777" w:rsidR="007B5EFA" w:rsidRDefault="007B5EFA" w:rsidP="007B5EFA">
      <w:pPr>
        <w:ind w:left="720"/>
        <w:jc w:val="both"/>
        <w:rPr>
          <w:rFonts w:ascii="Frutiger-Roman" w:hAnsi="Frutiger-Roman" w:cs="Frutiger-Roman"/>
          <w:color w:val="292526"/>
        </w:rPr>
      </w:pPr>
    </w:p>
    <w:p w14:paraId="50EAE889" w14:textId="732FB674" w:rsidR="00383A16" w:rsidRPr="00383A16" w:rsidRDefault="007109BC" w:rsidP="00383A16">
      <w:pPr>
        <w:shd w:val="clear" w:color="auto" w:fill="FFFFFF"/>
        <w:spacing w:before="180" w:after="180"/>
        <w:outlineLvl w:val="2"/>
        <w:rPr>
          <w:rFonts w:ascii="Trebuchet MS" w:hAnsi="Trebuchet MS"/>
          <w:b/>
          <w:bCs/>
          <w:color w:val="000080"/>
          <w:lang w:val="en"/>
        </w:rPr>
      </w:pPr>
      <w:r>
        <w:rPr>
          <w:rFonts w:ascii="Trebuchet MS" w:hAnsi="Trebuchet MS"/>
          <w:b/>
          <w:bCs/>
          <w:color w:val="000080"/>
          <w:lang w:val="en"/>
        </w:rPr>
        <w:t xml:space="preserve">Care sunt </w:t>
      </w:r>
      <w:proofErr w:type="spellStart"/>
      <w:r>
        <w:rPr>
          <w:rFonts w:ascii="Trebuchet MS" w:hAnsi="Trebuchet MS"/>
          <w:b/>
          <w:bCs/>
          <w:color w:val="000080"/>
          <w:lang w:val="en"/>
        </w:rPr>
        <w:t>simptomele</w:t>
      </w:r>
      <w:proofErr w:type="spellEnd"/>
      <w:r>
        <w:rPr>
          <w:rFonts w:ascii="Trebuchet MS" w:hAnsi="Trebuchet MS"/>
          <w:b/>
          <w:bCs/>
          <w:color w:val="000080"/>
          <w:lang w:val="en"/>
        </w:rPr>
        <w:t xml:space="preserve"> </w:t>
      </w:r>
      <w:proofErr w:type="spellStart"/>
      <w:r>
        <w:rPr>
          <w:rFonts w:ascii="Trebuchet MS" w:hAnsi="Trebuchet MS"/>
          <w:b/>
          <w:bCs/>
          <w:color w:val="000080"/>
          <w:lang w:val="en"/>
        </w:rPr>
        <w:t>herpesului</w:t>
      </w:r>
      <w:proofErr w:type="spellEnd"/>
      <w:r>
        <w:rPr>
          <w:rFonts w:ascii="Trebuchet MS" w:hAnsi="Trebuchet MS"/>
          <w:b/>
          <w:bCs/>
          <w:color w:val="000080"/>
          <w:lang w:val="en"/>
        </w:rPr>
        <w:t xml:space="preserve"> genital?</w:t>
      </w:r>
    </w:p>
    <w:p w14:paraId="42813DE1" w14:textId="5C95521F" w:rsidR="00383A16" w:rsidRDefault="00383A16" w:rsidP="00EA0739">
      <w:pPr>
        <w:numPr>
          <w:ilvl w:val="0"/>
          <w:numId w:val="1"/>
        </w:numPr>
        <w:jc w:val="both"/>
        <w:rPr>
          <w:rFonts w:ascii="Frutiger-Roman" w:hAnsi="Frutiger-Roman" w:cs="Frutiger-Roman"/>
          <w:color w:val="292526"/>
        </w:rPr>
      </w:pPr>
      <w:r w:rsidRPr="00383A16">
        <w:rPr>
          <w:rFonts w:ascii="Frutiger-Roman" w:hAnsi="Frutiger-Roman" w:cs="Frutiger-Roman"/>
          <w:color w:val="292526"/>
        </w:rPr>
        <w:t xml:space="preserve">Majoritatea pacienților nu prezinta simptome. Aproximativ o persoana din trei va dezvolta simptome de herpes genital după 4-5 zile de la infectare. </w:t>
      </w:r>
    </w:p>
    <w:p w14:paraId="27240F93" w14:textId="10674733" w:rsidR="00383A16" w:rsidRDefault="00383A16" w:rsidP="00EA0739">
      <w:pPr>
        <w:numPr>
          <w:ilvl w:val="0"/>
          <w:numId w:val="1"/>
        </w:numPr>
        <w:jc w:val="both"/>
        <w:rPr>
          <w:rFonts w:ascii="Frutiger-Roman" w:hAnsi="Frutiger-Roman" w:cs="Frutiger-Roman"/>
          <w:color w:val="292526"/>
        </w:rPr>
      </w:pPr>
      <w:r w:rsidRPr="00383A16">
        <w:rPr>
          <w:rFonts w:ascii="Frutiger-Roman" w:hAnsi="Frutiger-Roman" w:cs="Frutiger-Roman"/>
          <w:color w:val="292526"/>
        </w:rPr>
        <w:t xml:space="preserve">In unele cazuri, virusul poate fi prezent in organism timp de câteva săptămâni, luni sau chiar ani, înainte ca pacientul sa-si dea seama de acest lucru. Daca au apărut simptome, nu înseamnă ca infectarea a avut loc recent (poate fi o infecție mai veche). </w:t>
      </w:r>
    </w:p>
    <w:p w14:paraId="0FFFCF2B" w14:textId="1961AA83" w:rsidR="00383A16" w:rsidRDefault="00383A16" w:rsidP="00EA0739">
      <w:pPr>
        <w:numPr>
          <w:ilvl w:val="0"/>
          <w:numId w:val="1"/>
        </w:numPr>
        <w:jc w:val="both"/>
        <w:rPr>
          <w:rFonts w:ascii="Frutiger-Roman" w:hAnsi="Frutiger-Roman" w:cs="Frutiger-Roman"/>
          <w:color w:val="292526"/>
        </w:rPr>
      </w:pPr>
      <w:r w:rsidRPr="00383A16">
        <w:rPr>
          <w:rFonts w:ascii="Frutiger-Roman" w:hAnsi="Frutiger-Roman" w:cs="Frutiger-Roman"/>
          <w:color w:val="292526"/>
        </w:rPr>
        <w:lastRenderedPageBreak/>
        <w:t xml:space="preserve">Starea generala poate fi afectata, cu simptome asemănătoare gripei : febra, oboseala sau cefalee. Ulterior apar senzații de înțepături sau mâncărime in zona genitala sau anala. Pot apărea apoi mici vezicule, pline cu lichid, care se vor sparge in 1-2 zile, vor dezvolta o crusta pe suprafața lor si apoi se vor vindeca. </w:t>
      </w:r>
    </w:p>
    <w:p w14:paraId="2E2343F7" w14:textId="13C11B14" w:rsidR="00383A16" w:rsidRDefault="00383A16" w:rsidP="00EA0739">
      <w:pPr>
        <w:numPr>
          <w:ilvl w:val="0"/>
          <w:numId w:val="1"/>
        </w:numPr>
        <w:jc w:val="both"/>
        <w:rPr>
          <w:rFonts w:ascii="Frutiger-Roman" w:hAnsi="Frutiger-Roman" w:cs="Frutiger-Roman"/>
          <w:color w:val="292526"/>
        </w:rPr>
      </w:pPr>
      <w:r w:rsidRPr="00383A16">
        <w:rPr>
          <w:rFonts w:ascii="Frutiger-Roman" w:hAnsi="Frutiger-Roman" w:cs="Frutiger-Roman"/>
          <w:color w:val="292526"/>
        </w:rPr>
        <w:t xml:space="preserve">Persoanele infectate cu HSV-2 au adeseori un prim episod de herpes genital mai ușor decât cei infectați cu HSV-1. </w:t>
      </w:r>
    </w:p>
    <w:p w14:paraId="0178EA1F" w14:textId="4EC3C9E6" w:rsidR="00383A16" w:rsidRPr="00F77E78" w:rsidRDefault="00383A16" w:rsidP="00EA0739">
      <w:pPr>
        <w:numPr>
          <w:ilvl w:val="0"/>
          <w:numId w:val="1"/>
        </w:numPr>
        <w:jc w:val="both"/>
        <w:rPr>
          <w:rFonts w:ascii="Frutiger-Roman" w:hAnsi="Frutiger-Roman" w:cs="Frutiger-Roman"/>
          <w:color w:val="292526"/>
        </w:rPr>
      </w:pPr>
      <w:r w:rsidRPr="00383A16">
        <w:rPr>
          <w:rFonts w:ascii="Frutiger-Roman" w:hAnsi="Frutiger-Roman" w:cs="Frutiger-Roman"/>
          <w:color w:val="292526"/>
        </w:rPr>
        <w:t xml:space="preserve">Virusul se cantonează in organism </w:t>
      </w:r>
      <w:r w:rsidRPr="00F77E78">
        <w:rPr>
          <w:rFonts w:ascii="Frutiger-Roman" w:hAnsi="Frutiger-Roman" w:cs="Frutiger-Roman"/>
          <w:color w:val="292526"/>
        </w:rPr>
        <w:t xml:space="preserve">(devine inactiv) si periodic se reactivează. </w:t>
      </w:r>
    </w:p>
    <w:p w14:paraId="5F069914" w14:textId="03AB1888" w:rsidR="00383A16" w:rsidRPr="00F77E78" w:rsidRDefault="00383A16" w:rsidP="00EA0739">
      <w:pPr>
        <w:numPr>
          <w:ilvl w:val="0"/>
          <w:numId w:val="1"/>
        </w:numPr>
        <w:jc w:val="both"/>
        <w:rPr>
          <w:rFonts w:ascii="Frutiger-Roman" w:hAnsi="Frutiger-Roman" w:cs="Frutiger-Roman"/>
          <w:color w:val="292526"/>
        </w:rPr>
      </w:pPr>
      <w:r w:rsidRPr="00F77E78">
        <w:rPr>
          <w:rFonts w:ascii="Frutiger-Roman" w:hAnsi="Frutiger-Roman" w:cs="Frutiger-Roman"/>
          <w:color w:val="292526"/>
        </w:rPr>
        <w:t xml:space="preserve">Chiar daca nu cauzează simptome, atunci când e prezent pe piele, exista risc de transmitere la partener. </w:t>
      </w:r>
    </w:p>
    <w:p w14:paraId="1472673B" w14:textId="77777777" w:rsidR="00383A16" w:rsidRDefault="00383A16" w:rsidP="00EA0739">
      <w:pPr>
        <w:numPr>
          <w:ilvl w:val="0"/>
          <w:numId w:val="1"/>
        </w:numPr>
        <w:jc w:val="both"/>
        <w:rPr>
          <w:rFonts w:ascii="Frutiger-Roman" w:hAnsi="Frutiger-Roman" w:cs="Frutiger-Roman"/>
          <w:color w:val="292526"/>
        </w:rPr>
      </w:pPr>
      <w:r w:rsidRPr="00F77E78">
        <w:rPr>
          <w:rFonts w:ascii="Frutiger-Roman" w:hAnsi="Frutiger-Roman" w:cs="Frutiger-Roman"/>
          <w:color w:val="292526"/>
        </w:rPr>
        <w:t>Uneori, virusul se reactivează, cauzând</w:t>
      </w:r>
      <w:r w:rsidRPr="00383A16">
        <w:rPr>
          <w:rFonts w:ascii="Frutiger-Roman" w:hAnsi="Frutiger-Roman" w:cs="Frutiger-Roman"/>
          <w:color w:val="292526"/>
        </w:rPr>
        <w:t xml:space="preserve"> noi episoade de herpes genital- acestea numindu-se herpes recurent. </w:t>
      </w:r>
    </w:p>
    <w:p w14:paraId="7C525900" w14:textId="77777777" w:rsidR="00383A16" w:rsidRDefault="00383A16" w:rsidP="00EA0739">
      <w:pPr>
        <w:numPr>
          <w:ilvl w:val="0"/>
          <w:numId w:val="1"/>
        </w:numPr>
        <w:jc w:val="both"/>
        <w:rPr>
          <w:rFonts w:ascii="Frutiger-Roman" w:hAnsi="Frutiger-Roman" w:cs="Frutiger-Roman"/>
          <w:color w:val="292526"/>
        </w:rPr>
      </w:pPr>
      <w:r>
        <w:rPr>
          <w:rFonts w:ascii="Frutiger-Roman" w:hAnsi="Frutiger-Roman" w:cs="Frutiger-Roman"/>
          <w:color w:val="292526"/>
        </w:rPr>
        <w:t>Î</w:t>
      </w:r>
      <w:r w:rsidRPr="00383A16">
        <w:rPr>
          <w:rFonts w:ascii="Frutiger-Roman" w:hAnsi="Frutiger-Roman" w:cs="Frutiger-Roman"/>
          <w:color w:val="292526"/>
        </w:rPr>
        <w:t>n mod obișnuit, o persoan</w:t>
      </w:r>
      <w:r>
        <w:rPr>
          <w:rFonts w:ascii="Frutiger-Roman" w:hAnsi="Frutiger-Roman" w:cs="Frutiger-Roman"/>
          <w:color w:val="292526"/>
        </w:rPr>
        <w:t>ă</w:t>
      </w:r>
      <w:r w:rsidRPr="00383A16">
        <w:rPr>
          <w:rFonts w:ascii="Frutiger-Roman" w:hAnsi="Frutiger-Roman" w:cs="Frutiger-Roman"/>
          <w:color w:val="292526"/>
        </w:rPr>
        <w:t xml:space="preserve"> diagnosticat</w:t>
      </w:r>
      <w:r>
        <w:rPr>
          <w:rFonts w:ascii="Frutiger-Roman" w:hAnsi="Frutiger-Roman" w:cs="Frutiger-Roman"/>
          <w:color w:val="292526"/>
        </w:rPr>
        <w:t>ă</w:t>
      </w:r>
      <w:r w:rsidRPr="00383A16">
        <w:rPr>
          <w:rFonts w:ascii="Frutiger-Roman" w:hAnsi="Frutiger-Roman" w:cs="Frutiger-Roman"/>
          <w:color w:val="292526"/>
        </w:rPr>
        <w:t xml:space="preserve"> cu HSV-2 poate avea 4-6 recuren</w:t>
      </w:r>
      <w:r>
        <w:rPr>
          <w:rFonts w:ascii="Frutiger-Roman" w:hAnsi="Frutiger-Roman" w:cs="Frutiger-Roman"/>
          <w:color w:val="292526"/>
        </w:rPr>
        <w:t>ț</w:t>
      </w:r>
      <w:r w:rsidRPr="00383A16">
        <w:rPr>
          <w:rFonts w:ascii="Frutiger-Roman" w:hAnsi="Frutiger-Roman" w:cs="Frutiger-Roman"/>
          <w:color w:val="292526"/>
        </w:rPr>
        <w:t>e in fiecare an. Persoanele infectate cu HSV-1 vor prezenta recurente mai puțin frecvente</w:t>
      </w:r>
      <w:r>
        <w:rPr>
          <w:rFonts w:ascii="Frutiger-Roman" w:hAnsi="Frutiger-Roman" w:cs="Frutiger-Roman"/>
          <w:color w:val="292526"/>
        </w:rPr>
        <w:t xml:space="preserve"> </w:t>
      </w:r>
      <w:r w:rsidRPr="00383A16">
        <w:rPr>
          <w:rFonts w:ascii="Frutiger-Roman" w:hAnsi="Frutiger-Roman" w:cs="Frutiger-Roman"/>
          <w:color w:val="292526"/>
        </w:rPr>
        <w:t xml:space="preserve">- in medie mai puțin de un episod pe an. </w:t>
      </w:r>
    </w:p>
    <w:p w14:paraId="79F5053C" w14:textId="06A11ECE" w:rsidR="00383A16" w:rsidRDefault="00383A16" w:rsidP="00EA0739">
      <w:pPr>
        <w:numPr>
          <w:ilvl w:val="0"/>
          <w:numId w:val="1"/>
        </w:numPr>
        <w:jc w:val="both"/>
        <w:rPr>
          <w:rFonts w:ascii="Frutiger-Roman" w:hAnsi="Frutiger-Roman" w:cs="Frutiger-Roman"/>
          <w:color w:val="292526"/>
        </w:rPr>
      </w:pPr>
      <w:r w:rsidRPr="00383A16">
        <w:rPr>
          <w:rFonts w:ascii="Frutiger-Roman" w:hAnsi="Frutiger-Roman" w:cs="Frutiger-Roman"/>
          <w:color w:val="292526"/>
        </w:rPr>
        <w:t>Semnele si simptomele in recuren</w:t>
      </w:r>
      <w:r>
        <w:rPr>
          <w:rFonts w:ascii="Frutiger-Roman" w:hAnsi="Frutiger-Roman" w:cs="Frutiger-Roman"/>
          <w:color w:val="292526"/>
        </w:rPr>
        <w:t>ț</w:t>
      </w:r>
      <w:r w:rsidRPr="00383A16">
        <w:rPr>
          <w:rFonts w:ascii="Frutiger-Roman" w:hAnsi="Frutiger-Roman" w:cs="Frutiger-Roman"/>
          <w:color w:val="292526"/>
        </w:rPr>
        <w:t>e sunt de obicei mai ușoare si se rezolva mai rapid decât in cazul primului episod. Deseori sunt prezente senzații de furnicături sau simptome ușoare asemănătoare celor din gripa. Unii pacienți mai acuza mâncărime sau durere in zona in care vor apărea ulterior vezicule. Veziculele si eroziunile sunt de obicei mai puține decât in primul episod de infecție. Deseori afectează aceeași zona, însă pot apărea si in zonele învecinate.</w:t>
      </w:r>
    </w:p>
    <w:p w14:paraId="77FD89A1" w14:textId="77777777" w:rsidR="007109BC" w:rsidRPr="00383A16" w:rsidRDefault="007109BC" w:rsidP="00383A16">
      <w:pPr>
        <w:ind w:left="720"/>
        <w:jc w:val="both"/>
        <w:rPr>
          <w:rFonts w:ascii="Frutiger-Roman" w:hAnsi="Frutiger-Roman" w:cs="Frutiger-Roman"/>
          <w:color w:val="292526"/>
        </w:rPr>
      </w:pPr>
    </w:p>
    <w:p w14:paraId="5495EA1C" w14:textId="46EC7149" w:rsidR="00417467" w:rsidRPr="00D8247B" w:rsidRDefault="00417467" w:rsidP="00D8247B">
      <w:pPr>
        <w:jc w:val="both"/>
        <w:rPr>
          <w:rFonts w:ascii="Frutiger-Roman" w:hAnsi="Frutiger-Roman" w:cs="Frutiger-Roman"/>
          <w:color w:val="292526"/>
        </w:rPr>
      </w:pPr>
      <w:r w:rsidRPr="00D8247B">
        <w:rPr>
          <w:rFonts w:ascii="Trebuchet MS" w:hAnsi="Trebuchet MS"/>
          <w:b/>
          <w:bCs/>
          <w:color w:val="000080"/>
          <w:lang w:val="en"/>
        </w:rPr>
        <w:t xml:space="preserve">Ce </w:t>
      </w:r>
      <w:proofErr w:type="spellStart"/>
      <w:r w:rsidR="00383A16">
        <w:rPr>
          <w:rFonts w:ascii="Trebuchet MS" w:hAnsi="Trebuchet MS"/>
          <w:b/>
          <w:bCs/>
          <w:color w:val="000080"/>
          <w:lang w:val="en"/>
        </w:rPr>
        <w:t>determină</w:t>
      </w:r>
      <w:proofErr w:type="spellEnd"/>
      <w:r w:rsidR="00383A16">
        <w:rPr>
          <w:rFonts w:ascii="Trebuchet MS" w:hAnsi="Trebuchet MS"/>
          <w:b/>
          <w:bCs/>
          <w:color w:val="000080"/>
          <w:lang w:val="en"/>
        </w:rPr>
        <w:t xml:space="preserve"> </w:t>
      </w:r>
      <w:proofErr w:type="spellStart"/>
      <w:r w:rsidR="00383A16">
        <w:rPr>
          <w:rFonts w:ascii="Trebuchet MS" w:hAnsi="Trebuchet MS"/>
          <w:b/>
          <w:bCs/>
          <w:color w:val="000080"/>
          <w:lang w:val="en"/>
        </w:rPr>
        <w:t>recurența</w:t>
      </w:r>
      <w:proofErr w:type="spellEnd"/>
      <w:r w:rsidR="00383A16">
        <w:rPr>
          <w:rFonts w:ascii="Trebuchet MS" w:hAnsi="Trebuchet MS"/>
          <w:b/>
          <w:bCs/>
          <w:color w:val="000080"/>
          <w:lang w:val="en"/>
        </w:rPr>
        <w:t xml:space="preserve"> </w:t>
      </w:r>
      <w:proofErr w:type="spellStart"/>
      <w:r w:rsidR="00383A16">
        <w:rPr>
          <w:rFonts w:ascii="Trebuchet MS" w:hAnsi="Trebuchet MS"/>
          <w:b/>
          <w:bCs/>
          <w:color w:val="000080"/>
          <w:lang w:val="en"/>
        </w:rPr>
        <w:t>virusului</w:t>
      </w:r>
      <w:proofErr w:type="spellEnd"/>
      <w:r w:rsidRPr="00D8247B">
        <w:rPr>
          <w:rFonts w:ascii="Trebuchet MS" w:hAnsi="Trebuchet MS"/>
          <w:b/>
          <w:bCs/>
          <w:color w:val="000080"/>
          <w:lang w:val="en"/>
        </w:rPr>
        <w:t>?</w:t>
      </w:r>
    </w:p>
    <w:p w14:paraId="0BC0B416" w14:textId="77777777" w:rsidR="00383A16" w:rsidRDefault="00383A16" w:rsidP="00383A16">
      <w:pPr>
        <w:ind w:left="720"/>
        <w:jc w:val="both"/>
        <w:rPr>
          <w:rFonts w:ascii="Frutiger-Roman" w:hAnsi="Frutiger-Roman" w:cs="Frutiger-Roman"/>
          <w:color w:val="292526"/>
        </w:rPr>
      </w:pPr>
    </w:p>
    <w:p w14:paraId="19789599" w14:textId="5CFAAB28" w:rsidR="00383A16" w:rsidRDefault="00383A16" w:rsidP="002A7D28">
      <w:pPr>
        <w:numPr>
          <w:ilvl w:val="0"/>
          <w:numId w:val="1"/>
        </w:numPr>
        <w:jc w:val="both"/>
        <w:rPr>
          <w:rFonts w:ascii="Frutiger-Roman" w:hAnsi="Frutiger-Roman" w:cs="Frutiger-Roman"/>
          <w:color w:val="292526"/>
        </w:rPr>
      </w:pPr>
      <w:r w:rsidRPr="00383A16">
        <w:rPr>
          <w:rFonts w:ascii="Frutiger-Roman" w:hAnsi="Frutiger-Roman" w:cs="Frutiger-Roman"/>
          <w:color w:val="292526"/>
        </w:rPr>
        <w:t>Factorii care contribuie la apariția recurentelor sunt: epuizarea, oboseala, stresul, deși dovezile in sprijinul acestor factori, ca si contribuitori la apariția recurentelor, sunt limitate. Fricțiunea in timpul contactului sexual, masturbarea, hainele sau lenjeria incomode pot de asemenea cauza un episod recurent. Expunerea la lumina UV poate determina reapariția unei leziuni de herpes labial.</w:t>
      </w:r>
    </w:p>
    <w:p w14:paraId="698982D4" w14:textId="77777777" w:rsidR="001C3205" w:rsidRPr="002A7D28" w:rsidRDefault="001C3205" w:rsidP="001C3205">
      <w:pPr>
        <w:ind w:left="720"/>
        <w:jc w:val="both"/>
        <w:rPr>
          <w:rFonts w:ascii="Frutiger-Roman" w:hAnsi="Frutiger-Roman" w:cs="Frutiger-Roman"/>
          <w:color w:val="292526"/>
        </w:rPr>
      </w:pPr>
    </w:p>
    <w:p w14:paraId="2868B924" w14:textId="7BB86275" w:rsidR="003913B7" w:rsidRPr="003913B7" w:rsidRDefault="000B40E7" w:rsidP="003913B7">
      <w:pPr>
        <w:shd w:val="clear" w:color="auto" w:fill="FFFFFF"/>
        <w:spacing w:before="180" w:after="180"/>
        <w:outlineLvl w:val="2"/>
        <w:rPr>
          <w:rFonts w:ascii="Trebuchet MS" w:hAnsi="Trebuchet MS"/>
          <w:b/>
          <w:bCs/>
          <w:color w:val="000080"/>
          <w:lang w:val="en"/>
        </w:rPr>
      </w:pPr>
      <w:r>
        <w:rPr>
          <w:rFonts w:ascii="Trebuchet MS" w:hAnsi="Trebuchet MS"/>
          <w:b/>
          <w:bCs/>
          <w:color w:val="000080"/>
          <w:lang w:val="en"/>
        </w:rPr>
        <w:t xml:space="preserve">Sunt </w:t>
      </w:r>
      <w:proofErr w:type="spellStart"/>
      <w:r>
        <w:rPr>
          <w:rFonts w:ascii="Trebuchet MS" w:hAnsi="Trebuchet MS"/>
          <w:b/>
          <w:bCs/>
          <w:color w:val="000080"/>
          <w:lang w:val="en"/>
        </w:rPr>
        <w:t>necesare</w:t>
      </w:r>
      <w:proofErr w:type="spellEnd"/>
      <w:r>
        <w:rPr>
          <w:rFonts w:ascii="Trebuchet MS" w:hAnsi="Trebuchet MS"/>
          <w:b/>
          <w:bCs/>
          <w:color w:val="000080"/>
          <w:lang w:val="en"/>
        </w:rPr>
        <w:t xml:space="preserve"> </w:t>
      </w:r>
      <w:proofErr w:type="spellStart"/>
      <w:r>
        <w:rPr>
          <w:rFonts w:ascii="Trebuchet MS" w:hAnsi="Trebuchet MS"/>
          <w:b/>
          <w:bCs/>
          <w:color w:val="000080"/>
          <w:lang w:val="en"/>
        </w:rPr>
        <w:t>anumite</w:t>
      </w:r>
      <w:proofErr w:type="spellEnd"/>
      <w:r>
        <w:rPr>
          <w:rFonts w:ascii="Trebuchet MS" w:hAnsi="Trebuchet MS"/>
          <w:b/>
          <w:bCs/>
          <w:color w:val="000080"/>
          <w:lang w:val="en"/>
        </w:rPr>
        <w:t xml:space="preserve"> teste de </w:t>
      </w:r>
      <w:proofErr w:type="spellStart"/>
      <w:r>
        <w:rPr>
          <w:rFonts w:ascii="Trebuchet MS" w:hAnsi="Trebuchet MS"/>
          <w:b/>
          <w:bCs/>
          <w:color w:val="000080"/>
          <w:lang w:val="en"/>
        </w:rPr>
        <w:t>laborator</w:t>
      </w:r>
      <w:proofErr w:type="spellEnd"/>
      <w:r>
        <w:rPr>
          <w:rFonts w:ascii="Trebuchet MS" w:hAnsi="Trebuchet MS"/>
          <w:b/>
          <w:bCs/>
          <w:color w:val="000080"/>
          <w:lang w:val="en"/>
        </w:rPr>
        <w:t>?</w:t>
      </w:r>
    </w:p>
    <w:p w14:paraId="62AF4A1A" w14:textId="54EB2E02" w:rsidR="000B40E7" w:rsidRDefault="000B40E7" w:rsidP="008D5216">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 xml:space="preserve">Da, prelevarea cu un tampon a materialului de la </w:t>
      </w:r>
      <w:r w:rsidRPr="00F77E78">
        <w:rPr>
          <w:rFonts w:ascii="Frutiger-Roman" w:hAnsi="Frutiger-Roman" w:cs="Frutiger-Roman"/>
          <w:color w:val="292526"/>
        </w:rPr>
        <w:t>nivelul veziculei / eroziunii e necesara pentru stabilirea diagnosticului. Acest tip de test este foarte precis, iar rezultatul apare in mai puțin de 2 săptămâni. Acest test poate indica ce tip de</w:t>
      </w:r>
      <w:r w:rsidRPr="000B40E7">
        <w:rPr>
          <w:rFonts w:ascii="Frutiger-Roman" w:hAnsi="Frutiger-Roman" w:cs="Frutiger-Roman"/>
          <w:color w:val="292526"/>
        </w:rPr>
        <w:t xml:space="preserve"> virus a determinat infecția (HSV-1 sau HSV-2), fapt ce va permite medicului sa ofere mai multa informații referitoare la tipul de infecție. </w:t>
      </w:r>
    </w:p>
    <w:p w14:paraId="3D1A102F" w14:textId="77777777" w:rsidR="000B40E7" w:rsidRDefault="000B40E7" w:rsidP="008D5216">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 xml:space="preserve">Daca nu exista simptome de herpes, atunci, de obicei, nu este posibila testarea deoarece testul de sânge valabil nu este foarte specific, iar rezultatul nu va arata daca într-adevăr exista infecția sau nu. </w:t>
      </w:r>
    </w:p>
    <w:p w14:paraId="7CF5B60D" w14:textId="188664E5" w:rsidR="000B40E7" w:rsidRDefault="000B40E7" w:rsidP="008D5216">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 xml:space="preserve">Daca pacientul suspectează o infecție herpetica, sau este îngrijorat de existenta altor infecții, se poate adresa medicului </w:t>
      </w:r>
      <w:proofErr w:type="spellStart"/>
      <w:r w:rsidRPr="000B40E7">
        <w:rPr>
          <w:rFonts w:ascii="Frutiger-Roman" w:hAnsi="Frutiger-Roman" w:cs="Frutiger-Roman"/>
          <w:color w:val="292526"/>
        </w:rPr>
        <w:t>dermato</w:t>
      </w:r>
      <w:proofErr w:type="spellEnd"/>
      <w:r w:rsidRPr="000B40E7">
        <w:rPr>
          <w:rFonts w:ascii="Frutiger-Roman" w:hAnsi="Frutiger-Roman" w:cs="Frutiger-Roman"/>
          <w:color w:val="292526"/>
        </w:rPr>
        <w:t xml:space="preserve">-venerolog sau medicului de familie. </w:t>
      </w:r>
    </w:p>
    <w:p w14:paraId="6162D67E" w14:textId="049009D7" w:rsidR="000B40E7" w:rsidRDefault="000B40E7" w:rsidP="008D5216">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Daca infecția herpetica este prezenta, pacientul ar trebui testat si pentru alte infecții cu transmitere sexual</w:t>
      </w:r>
      <w:r>
        <w:rPr>
          <w:rFonts w:ascii="Frutiger-Roman" w:hAnsi="Frutiger-Roman" w:cs="Frutiger-Roman"/>
          <w:color w:val="292526"/>
        </w:rPr>
        <w:t>ă</w:t>
      </w:r>
      <w:r w:rsidRPr="000B40E7">
        <w:rPr>
          <w:rFonts w:ascii="Frutiger-Roman" w:hAnsi="Frutiger-Roman" w:cs="Frutiger-Roman"/>
          <w:color w:val="292526"/>
        </w:rPr>
        <w:t xml:space="preserve">: HIV, sifilis, gonoree si infecția cu </w:t>
      </w:r>
      <w:proofErr w:type="spellStart"/>
      <w:r w:rsidRPr="000B40E7">
        <w:rPr>
          <w:rFonts w:ascii="Frutiger-Roman" w:hAnsi="Frutiger-Roman" w:cs="Frutiger-Roman"/>
          <w:i/>
          <w:iCs/>
          <w:color w:val="292526"/>
        </w:rPr>
        <w:t>Chlamydia</w:t>
      </w:r>
      <w:proofErr w:type="spellEnd"/>
      <w:r w:rsidRPr="000B40E7">
        <w:rPr>
          <w:rFonts w:ascii="Frutiger-Roman" w:hAnsi="Frutiger-Roman" w:cs="Frutiger-Roman"/>
          <w:i/>
          <w:iCs/>
          <w:color w:val="292526"/>
        </w:rPr>
        <w:t xml:space="preserve"> </w:t>
      </w:r>
      <w:proofErr w:type="spellStart"/>
      <w:r w:rsidRPr="000B40E7">
        <w:rPr>
          <w:rFonts w:ascii="Frutiger-Roman" w:hAnsi="Frutiger-Roman" w:cs="Frutiger-Roman"/>
          <w:i/>
          <w:iCs/>
          <w:color w:val="292526"/>
        </w:rPr>
        <w:t>trachomatis</w:t>
      </w:r>
      <w:proofErr w:type="spellEnd"/>
      <w:r w:rsidRPr="000B40E7">
        <w:rPr>
          <w:rFonts w:ascii="Frutiger-Roman" w:hAnsi="Frutiger-Roman" w:cs="Frutiger-Roman"/>
          <w:color w:val="292526"/>
        </w:rPr>
        <w:t>, întrucât acestea pot coexista.</w:t>
      </w:r>
    </w:p>
    <w:p w14:paraId="0063FEB4" w14:textId="77777777" w:rsidR="00E90A07" w:rsidRDefault="00E90A07" w:rsidP="00E90A07">
      <w:pPr>
        <w:shd w:val="clear" w:color="auto" w:fill="FFFFFF"/>
        <w:spacing w:before="180" w:after="180"/>
        <w:outlineLvl w:val="2"/>
        <w:rPr>
          <w:rFonts w:ascii="Trebuchet MS" w:hAnsi="Trebuchet MS"/>
          <w:b/>
          <w:bCs/>
          <w:color w:val="000080"/>
          <w:lang w:val="en"/>
        </w:rPr>
      </w:pPr>
      <w:r>
        <w:rPr>
          <w:rFonts w:ascii="Trebuchet MS" w:hAnsi="Trebuchet MS"/>
          <w:b/>
          <w:bCs/>
          <w:color w:val="000080"/>
          <w:lang w:val="en"/>
        </w:rPr>
        <w:lastRenderedPageBreak/>
        <w:t xml:space="preserve">Care </w:t>
      </w:r>
      <w:proofErr w:type="spellStart"/>
      <w:r>
        <w:rPr>
          <w:rFonts w:ascii="Trebuchet MS" w:hAnsi="Trebuchet MS"/>
          <w:b/>
          <w:bCs/>
          <w:color w:val="000080"/>
          <w:lang w:val="en"/>
        </w:rPr>
        <w:t>este</w:t>
      </w:r>
      <w:proofErr w:type="spellEnd"/>
      <w:r>
        <w:rPr>
          <w:rFonts w:ascii="Trebuchet MS" w:hAnsi="Trebuchet MS"/>
          <w:b/>
          <w:bCs/>
          <w:color w:val="000080"/>
          <w:lang w:val="en"/>
        </w:rPr>
        <w:t xml:space="preserve"> </w:t>
      </w:r>
      <w:proofErr w:type="spellStart"/>
      <w:r>
        <w:rPr>
          <w:rFonts w:ascii="Trebuchet MS" w:hAnsi="Trebuchet MS"/>
          <w:b/>
          <w:bCs/>
          <w:color w:val="000080"/>
          <w:lang w:val="en"/>
        </w:rPr>
        <w:t>tratamentul</w:t>
      </w:r>
      <w:proofErr w:type="spellEnd"/>
      <w:r>
        <w:rPr>
          <w:rFonts w:ascii="Trebuchet MS" w:hAnsi="Trebuchet MS"/>
          <w:b/>
          <w:bCs/>
          <w:color w:val="000080"/>
          <w:lang w:val="en"/>
        </w:rPr>
        <w:t xml:space="preserve"> </w:t>
      </w:r>
      <w:proofErr w:type="spellStart"/>
      <w:r>
        <w:rPr>
          <w:rFonts w:ascii="Trebuchet MS" w:hAnsi="Trebuchet MS"/>
          <w:b/>
          <w:bCs/>
          <w:color w:val="000080"/>
          <w:lang w:val="en"/>
        </w:rPr>
        <w:t>pentru</w:t>
      </w:r>
      <w:proofErr w:type="spellEnd"/>
      <w:r>
        <w:rPr>
          <w:rFonts w:ascii="Trebuchet MS" w:hAnsi="Trebuchet MS"/>
          <w:b/>
          <w:bCs/>
          <w:color w:val="000080"/>
          <w:lang w:val="en"/>
        </w:rPr>
        <w:t xml:space="preserve"> herpes?</w:t>
      </w:r>
    </w:p>
    <w:p w14:paraId="49EA0097" w14:textId="31842807" w:rsidR="000B40E7" w:rsidRPr="000B40E7" w:rsidRDefault="006A2588" w:rsidP="000B40E7">
      <w:pPr>
        <w:shd w:val="clear" w:color="auto" w:fill="FFFFFF"/>
        <w:spacing w:before="180" w:after="180"/>
        <w:outlineLvl w:val="2"/>
        <w:rPr>
          <w:rFonts w:ascii="Trebuchet MS" w:hAnsi="Trebuchet MS"/>
          <w:b/>
          <w:bCs/>
          <w:color w:val="000080"/>
          <w:lang w:val="en"/>
        </w:rPr>
      </w:pPr>
      <w:proofErr w:type="spellStart"/>
      <w:r>
        <w:rPr>
          <w:rFonts w:ascii="Trebuchet MS" w:hAnsi="Trebuchet MS"/>
          <w:b/>
          <w:bCs/>
          <w:color w:val="000080"/>
          <w:lang w:val="en"/>
        </w:rPr>
        <w:t>Primul</w:t>
      </w:r>
      <w:proofErr w:type="spellEnd"/>
      <w:r>
        <w:rPr>
          <w:rFonts w:ascii="Trebuchet MS" w:hAnsi="Trebuchet MS"/>
          <w:b/>
          <w:bCs/>
          <w:color w:val="000080"/>
          <w:lang w:val="en"/>
        </w:rPr>
        <w:t xml:space="preserve"> </w:t>
      </w:r>
      <w:proofErr w:type="spellStart"/>
      <w:r>
        <w:rPr>
          <w:rFonts w:ascii="Trebuchet MS" w:hAnsi="Trebuchet MS"/>
          <w:b/>
          <w:bCs/>
          <w:color w:val="000080"/>
          <w:lang w:val="en"/>
        </w:rPr>
        <w:t>episod</w:t>
      </w:r>
      <w:proofErr w:type="spellEnd"/>
    </w:p>
    <w:p w14:paraId="3655E4FC" w14:textId="14240023" w:rsidR="000B40E7" w:rsidRDefault="000B40E7" w:rsidP="006A2588">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 xml:space="preserve">In primul episod de obicei este recomandata medicația anti-virala, administrata in primele zile simptomatice. Odată ce veziculele au început sa se vindece, terapia nu mai este atât de eficienta. </w:t>
      </w:r>
    </w:p>
    <w:p w14:paraId="4613BFC1" w14:textId="10692FE4" w:rsidR="000B40E7" w:rsidRDefault="000B40E7" w:rsidP="006A2588">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 xml:space="preserve">Este importanta menținerea zonei afectate curate prin bai călduțe cu apa salina. </w:t>
      </w:r>
    </w:p>
    <w:p w14:paraId="4595D036" w14:textId="77777777" w:rsidR="000B40E7" w:rsidRDefault="000B40E7" w:rsidP="006A2588">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 xml:space="preserve">Este importanta igiena mâinilor, cu spălare înainte si după atingerea zonei afectate. </w:t>
      </w:r>
    </w:p>
    <w:p w14:paraId="49D37696" w14:textId="77777777" w:rsidR="000B40E7" w:rsidRDefault="000B40E7" w:rsidP="006A2588">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 xml:space="preserve">Este necesara ingerarea unei cantități mari de lichide, precum apa sau băuturi răcoritoare necarbogazoase. </w:t>
      </w:r>
    </w:p>
    <w:p w14:paraId="6500D447" w14:textId="46B25464" w:rsidR="000B40E7" w:rsidRDefault="000B40E7" w:rsidP="006A2588">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 xml:space="preserve">Unii pacienți simt un beneficiu la aplicarea pungilor cu gheata pe leziuni (acestea nu se aplica direct pe piele) timp de aproximativ o ora. Dușurile reci sau aplicarea de pliculețe reci si umede de ceai ar putea diminua simptomele locale. </w:t>
      </w:r>
    </w:p>
    <w:p w14:paraId="666C7AF9" w14:textId="77777777" w:rsidR="000B40E7" w:rsidRDefault="000B40E7" w:rsidP="006A2588">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 xml:space="preserve">Este importanta purtarea de haine largi. </w:t>
      </w:r>
    </w:p>
    <w:p w14:paraId="0802F7C5" w14:textId="132FBF59" w:rsidR="000B40E7" w:rsidRDefault="000B40E7" w:rsidP="006A2588">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Daca micțiunea este dureroasa, se recomanda aplicarea de apa călduța pe organele genitale in timpul urinarii. Daca micțiunea nu are loc timp de câteva ore, trebuie apelat de urgenta la medic</w:t>
      </w:r>
    </w:p>
    <w:p w14:paraId="226012D4" w14:textId="77777777" w:rsidR="006A2588" w:rsidRPr="006A2588" w:rsidRDefault="006A2588" w:rsidP="006A2588">
      <w:pPr>
        <w:shd w:val="clear" w:color="auto" w:fill="FFFFFF"/>
        <w:spacing w:before="180" w:after="180"/>
        <w:outlineLvl w:val="2"/>
        <w:rPr>
          <w:rFonts w:ascii="Trebuchet MS" w:hAnsi="Trebuchet MS"/>
          <w:b/>
          <w:bCs/>
          <w:color w:val="000080"/>
          <w:lang w:val="en"/>
        </w:rPr>
      </w:pPr>
      <w:r w:rsidRPr="006A2588">
        <w:rPr>
          <w:rFonts w:ascii="Trebuchet MS" w:hAnsi="Trebuchet MS"/>
          <w:b/>
          <w:bCs/>
          <w:color w:val="000080"/>
          <w:lang w:val="en"/>
        </w:rPr>
        <w:t xml:space="preserve">Herpes </w:t>
      </w:r>
      <w:proofErr w:type="spellStart"/>
      <w:r w:rsidRPr="006A2588">
        <w:rPr>
          <w:rFonts w:ascii="Trebuchet MS" w:hAnsi="Trebuchet MS"/>
          <w:b/>
          <w:bCs/>
          <w:color w:val="000080"/>
          <w:lang w:val="en"/>
        </w:rPr>
        <w:t>recurent</w:t>
      </w:r>
      <w:proofErr w:type="spellEnd"/>
    </w:p>
    <w:p w14:paraId="21BC3B48" w14:textId="77777777" w:rsidR="000B40E7" w:rsidRDefault="000B40E7" w:rsidP="006A2588">
      <w:pPr>
        <w:numPr>
          <w:ilvl w:val="0"/>
          <w:numId w:val="1"/>
        </w:numPr>
        <w:spacing w:before="150" w:after="75"/>
        <w:rPr>
          <w:rFonts w:ascii="Frutiger-Roman" w:hAnsi="Frutiger-Roman" w:cs="Frutiger-Roman"/>
          <w:color w:val="292526"/>
        </w:rPr>
      </w:pPr>
    </w:p>
    <w:p w14:paraId="57BDEC19" w14:textId="77777777" w:rsidR="000B40E7" w:rsidRDefault="000B40E7" w:rsidP="006A2588">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 xml:space="preserve">Daca episoadele recurente nu asociază disconfort, atunci nu este necesara administrarea de medicamente, întrucât leziunile se vor vindeca de la sine. </w:t>
      </w:r>
    </w:p>
    <w:p w14:paraId="3C08E306" w14:textId="77777777" w:rsidR="000B40E7" w:rsidRDefault="000B40E7" w:rsidP="006A2588">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 xml:space="preserve">Unele persoane prefera tratamentul antiviral in cazul recurentelor dureroase de herpes genital. Medicul poate prescrie comprimate, care pot fi administrate acasă la începutul episodului recurent. </w:t>
      </w:r>
    </w:p>
    <w:p w14:paraId="6869B676" w14:textId="5EF63A95" w:rsidR="000B40E7" w:rsidRDefault="000B40E7" w:rsidP="006A2588">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 xml:space="preserve">Daca recidivele sunt frecvente, tratamentul preventiv zilnic ar putea fi necesar pentru </w:t>
      </w:r>
      <w:proofErr w:type="spellStart"/>
      <w:r w:rsidRPr="000B40E7">
        <w:rPr>
          <w:rFonts w:ascii="Frutiger-Roman" w:hAnsi="Frutiger-Roman" w:cs="Frutiger-Roman"/>
          <w:color w:val="292526"/>
        </w:rPr>
        <w:t>supresia</w:t>
      </w:r>
      <w:proofErr w:type="spellEnd"/>
      <w:r w:rsidRPr="000B40E7">
        <w:rPr>
          <w:rFonts w:ascii="Frutiger-Roman" w:hAnsi="Frutiger-Roman" w:cs="Frutiger-Roman"/>
          <w:color w:val="292526"/>
        </w:rPr>
        <w:t xml:space="preserve"> simptomelor si reducerea recurentelor. Adresați-va medicului pentru mai multe informații in aceasta privința. Unii pacienți fac acest tratament preventiv pentru a reduce riscul transmiterii virusului.</w:t>
      </w:r>
    </w:p>
    <w:p w14:paraId="538DC85B" w14:textId="77777777" w:rsidR="005D6A57" w:rsidRDefault="005D6A57" w:rsidP="00E90A07">
      <w:pPr>
        <w:shd w:val="clear" w:color="auto" w:fill="FFFFFF"/>
        <w:spacing w:line="312" w:lineRule="atLeast"/>
        <w:rPr>
          <w:rFonts w:ascii="Trebuchet MS" w:hAnsi="Trebuchet MS"/>
          <w:b/>
          <w:bCs/>
          <w:color w:val="000080"/>
          <w:lang w:val="en"/>
        </w:rPr>
      </w:pPr>
    </w:p>
    <w:p w14:paraId="2533DB98" w14:textId="0FDD1F43" w:rsidR="000B40E7" w:rsidRPr="000B40E7" w:rsidRDefault="000B40E7" w:rsidP="000B40E7">
      <w:pPr>
        <w:spacing w:before="150" w:after="75"/>
        <w:rPr>
          <w:rFonts w:ascii="Trebuchet MS" w:hAnsi="Trebuchet MS"/>
          <w:b/>
          <w:bCs/>
          <w:color w:val="000080"/>
          <w:lang w:val="en"/>
        </w:rPr>
      </w:pPr>
      <w:proofErr w:type="spellStart"/>
      <w:r w:rsidRPr="000B40E7">
        <w:rPr>
          <w:rFonts w:ascii="Trebuchet MS" w:hAnsi="Trebuchet MS"/>
          <w:b/>
          <w:bCs/>
          <w:color w:val="000080"/>
          <w:lang w:val="en"/>
        </w:rPr>
        <w:t>Contactul</w:t>
      </w:r>
      <w:proofErr w:type="spellEnd"/>
      <w:r w:rsidRPr="000B40E7">
        <w:rPr>
          <w:rFonts w:ascii="Trebuchet MS" w:hAnsi="Trebuchet MS"/>
          <w:b/>
          <w:bCs/>
          <w:color w:val="000080"/>
          <w:lang w:val="en"/>
        </w:rPr>
        <w:t xml:space="preserve"> sexual la </w:t>
      </w:r>
      <w:proofErr w:type="spellStart"/>
      <w:r w:rsidRPr="000B40E7">
        <w:rPr>
          <w:rFonts w:ascii="Trebuchet MS" w:hAnsi="Trebuchet MS"/>
          <w:b/>
          <w:bCs/>
          <w:color w:val="000080"/>
          <w:lang w:val="en"/>
        </w:rPr>
        <w:t>pacientii</w:t>
      </w:r>
      <w:proofErr w:type="spellEnd"/>
      <w:r w:rsidRPr="000B40E7">
        <w:rPr>
          <w:rFonts w:ascii="Trebuchet MS" w:hAnsi="Trebuchet MS"/>
          <w:b/>
          <w:bCs/>
          <w:color w:val="000080"/>
          <w:lang w:val="en"/>
        </w:rPr>
        <w:t xml:space="preserve"> cu herpes</w:t>
      </w:r>
      <w:r w:rsidRPr="000B40E7">
        <w:rPr>
          <w:rFonts w:ascii="Trebuchet MS" w:hAnsi="Trebuchet MS"/>
          <w:b/>
          <w:bCs/>
          <w:color w:val="000080"/>
          <w:lang w:val="en"/>
        </w:rPr>
        <w:cr/>
      </w:r>
    </w:p>
    <w:p w14:paraId="28D43A53" w14:textId="77BA97DB" w:rsidR="000B40E7" w:rsidRDefault="000B40E7" w:rsidP="006A2588">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Exista risc de transmitere a virusului doar daca persoana respectiva nu a fost deja infectata cu ACELASI tip viral (HSV 1/ HSV2). Cu toate acestea, daca pacientul prezinta infecție cu HSV-2, poate infecta pe cineva infectat cu HSV-1 si vice</w:t>
      </w:r>
      <w:r>
        <w:rPr>
          <w:rFonts w:ascii="Frutiger-Roman" w:hAnsi="Frutiger-Roman" w:cs="Frutiger-Roman"/>
          <w:color w:val="292526"/>
        </w:rPr>
        <w:t>-</w:t>
      </w:r>
      <w:r w:rsidRPr="000B40E7">
        <w:rPr>
          <w:rFonts w:ascii="Frutiger-Roman" w:hAnsi="Frutiger-Roman" w:cs="Frutiger-Roman"/>
          <w:color w:val="292526"/>
        </w:rPr>
        <w:t xml:space="preserve">versa, deși riscul poate fi mai mic decât atunci când transmiterea se face către o persoana sănătoasă. </w:t>
      </w:r>
    </w:p>
    <w:p w14:paraId="455AD7DE" w14:textId="77777777" w:rsidR="000B40E7" w:rsidRDefault="000B40E7" w:rsidP="006A2588">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lastRenderedPageBreak/>
        <w:t xml:space="preserve">Virusul poate fi transmis imediat înainte, in timpul cat si după episodul herpetic, motiv pentru care evitarea contactului sexual in aceste momente poate reduce riscul de transmitere. </w:t>
      </w:r>
    </w:p>
    <w:p w14:paraId="1015106A" w14:textId="77777777" w:rsidR="000B40E7" w:rsidRDefault="000B40E7" w:rsidP="006A2588">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 xml:space="preserve">Se considera ca majoritatea persoanelor transmit ocazional virusul si in lipsa unor semne sau simptome de herpes genital. Aceasta este numita “transmitere asimptomatica”. Este posibila transmiterea virusului in aceste perioade, însă, pentru majoritatea persoanelor acest risc este redus. </w:t>
      </w:r>
    </w:p>
    <w:p w14:paraId="530EA38F" w14:textId="46B95678" w:rsidR="000B40E7" w:rsidRDefault="000B40E7" w:rsidP="006A2588">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 xml:space="preserve">Riscul de transmitere a virusului in primul an de la infectare este mai mare, din cauza recurentelor frecvente. Riscul este mai redus in cazul HSV-1 si mai mare in cel cu HSV-2. Cu cat e mai mare intervalul intre recurente, cu atât e mai puțin probabila transmiterea asimptomatica. </w:t>
      </w:r>
    </w:p>
    <w:p w14:paraId="22F390A4" w14:textId="30230FDD" w:rsidR="000B40E7" w:rsidRDefault="000B40E7" w:rsidP="006A2588">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Folosirea prezervativelor a dovedit o înjumătățire a riscului de transmitere a virusului, la fel si administrarea pe termen lung a tratamentului preventiv.</w:t>
      </w:r>
    </w:p>
    <w:p w14:paraId="00A91B43" w14:textId="18B5C59E" w:rsidR="000B40E7" w:rsidRPr="000B40E7" w:rsidRDefault="003913B7" w:rsidP="000B40E7">
      <w:pPr>
        <w:shd w:val="clear" w:color="auto" w:fill="FFFFFF"/>
        <w:spacing w:before="180" w:after="180"/>
        <w:outlineLvl w:val="2"/>
        <w:rPr>
          <w:rFonts w:ascii="Trebuchet MS" w:hAnsi="Trebuchet MS"/>
          <w:b/>
          <w:bCs/>
          <w:color w:val="000080"/>
          <w:lang w:val="en"/>
        </w:rPr>
      </w:pPr>
      <w:proofErr w:type="spellStart"/>
      <w:r>
        <w:rPr>
          <w:rFonts w:ascii="Trebuchet MS" w:hAnsi="Trebuchet MS"/>
          <w:b/>
          <w:bCs/>
          <w:color w:val="000080"/>
          <w:lang w:val="en"/>
        </w:rPr>
        <w:t>Herpes</w:t>
      </w:r>
      <w:r w:rsidR="000B40E7">
        <w:rPr>
          <w:rFonts w:ascii="Trebuchet MS" w:hAnsi="Trebuchet MS"/>
          <w:b/>
          <w:bCs/>
          <w:color w:val="000080"/>
          <w:lang w:val="en"/>
        </w:rPr>
        <w:t>ul</w:t>
      </w:r>
      <w:proofErr w:type="spellEnd"/>
      <w:r>
        <w:rPr>
          <w:rFonts w:ascii="Trebuchet MS" w:hAnsi="Trebuchet MS"/>
          <w:b/>
          <w:bCs/>
          <w:color w:val="000080"/>
          <w:lang w:val="en"/>
        </w:rPr>
        <w:t xml:space="preserve"> </w:t>
      </w:r>
      <w:proofErr w:type="spellStart"/>
      <w:r>
        <w:rPr>
          <w:rFonts w:ascii="Trebuchet MS" w:hAnsi="Trebuchet MS"/>
          <w:b/>
          <w:bCs/>
          <w:color w:val="000080"/>
          <w:lang w:val="en"/>
        </w:rPr>
        <w:t>și</w:t>
      </w:r>
      <w:proofErr w:type="spellEnd"/>
      <w:r>
        <w:rPr>
          <w:rFonts w:ascii="Trebuchet MS" w:hAnsi="Trebuchet MS"/>
          <w:b/>
          <w:bCs/>
          <w:color w:val="000080"/>
          <w:lang w:val="en"/>
        </w:rPr>
        <w:t xml:space="preserve"> </w:t>
      </w:r>
      <w:proofErr w:type="spellStart"/>
      <w:r>
        <w:rPr>
          <w:rFonts w:ascii="Trebuchet MS" w:hAnsi="Trebuchet MS"/>
          <w:b/>
          <w:bCs/>
          <w:color w:val="000080"/>
          <w:lang w:val="en"/>
        </w:rPr>
        <w:t>sarcin</w:t>
      </w:r>
      <w:r w:rsidR="00C44A87">
        <w:rPr>
          <w:rFonts w:ascii="Trebuchet MS" w:hAnsi="Trebuchet MS"/>
          <w:b/>
          <w:bCs/>
          <w:color w:val="000080"/>
          <w:lang w:val="en"/>
        </w:rPr>
        <w:t>a</w:t>
      </w:r>
      <w:proofErr w:type="spellEnd"/>
    </w:p>
    <w:p w14:paraId="1B166346" w14:textId="15CD1522" w:rsidR="000B40E7" w:rsidRDefault="000B40E7" w:rsidP="00D8247B">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 xml:space="preserve">Este important ca medicul sa știe ca pacienta care in este însărcinata sau care dorește o sarcina prezinta infecție herpetica. Acesta va putea sa ofere informații cu privire la infecția herpetica din timpul sarcinii. Daca infectarea s-a realizat înainte de a rămâne însărcinata, riscul de a transmite infecția fătului este redus. Medicul poate informa pacienta cum sa reducă suplimentar acest risc. </w:t>
      </w:r>
    </w:p>
    <w:p w14:paraId="570F2A21" w14:textId="14E3C912" w:rsidR="000B40E7" w:rsidRDefault="000B40E7" w:rsidP="00D8247B">
      <w:pPr>
        <w:numPr>
          <w:ilvl w:val="0"/>
          <w:numId w:val="1"/>
        </w:numPr>
        <w:spacing w:before="150" w:after="75"/>
        <w:rPr>
          <w:rFonts w:ascii="Frutiger-Roman" w:hAnsi="Frutiger-Roman" w:cs="Frutiger-Roman"/>
          <w:color w:val="292526"/>
        </w:rPr>
      </w:pPr>
      <w:r w:rsidRPr="000B40E7">
        <w:rPr>
          <w:rFonts w:ascii="Frutiger-Roman" w:hAnsi="Frutiger-Roman" w:cs="Frutiger-Roman"/>
          <w:color w:val="292526"/>
        </w:rPr>
        <w:t>Pentru bărbații cu herpes, ale căror partenere au rămas însărcinate si nici nu au fost infectate, este important ca acestea sa nu contacteze virusul in timpul sarcinii. Medicul poate informa pacienta cum sa reducă acest risc.</w:t>
      </w:r>
    </w:p>
    <w:p w14:paraId="7D1ABF22" w14:textId="6F22899A" w:rsidR="000B40E7" w:rsidRPr="00997823" w:rsidRDefault="000B40E7" w:rsidP="00997823">
      <w:pPr>
        <w:shd w:val="clear" w:color="auto" w:fill="FFFFFF"/>
        <w:spacing w:before="180" w:after="180"/>
        <w:outlineLvl w:val="2"/>
        <w:rPr>
          <w:rFonts w:ascii="Trebuchet MS" w:hAnsi="Trebuchet MS"/>
          <w:b/>
          <w:bCs/>
          <w:color w:val="000080"/>
          <w:lang w:val="en"/>
        </w:rPr>
      </w:pPr>
      <w:proofErr w:type="spellStart"/>
      <w:r>
        <w:rPr>
          <w:rFonts w:ascii="Trebuchet MS" w:hAnsi="Trebuchet MS"/>
          <w:b/>
          <w:bCs/>
          <w:color w:val="000080"/>
          <w:lang w:val="en"/>
        </w:rPr>
        <w:t>Anunțul</w:t>
      </w:r>
      <w:proofErr w:type="spellEnd"/>
      <w:r>
        <w:rPr>
          <w:rFonts w:ascii="Trebuchet MS" w:hAnsi="Trebuchet MS"/>
          <w:b/>
          <w:bCs/>
          <w:color w:val="000080"/>
          <w:lang w:val="en"/>
        </w:rPr>
        <w:t xml:space="preserve"> </w:t>
      </w:r>
      <w:proofErr w:type="spellStart"/>
      <w:r>
        <w:rPr>
          <w:rFonts w:ascii="Trebuchet MS" w:hAnsi="Trebuchet MS"/>
          <w:b/>
          <w:bCs/>
          <w:color w:val="000080"/>
          <w:lang w:val="en"/>
        </w:rPr>
        <w:t>partenerului</w:t>
      </w:r>
      <w:proofErr w:type="spellEnd"/>
      <w:r>
        <w:rPr>
          <w:rFonts w:ascii="Trebuchet MS" w:hAnsi="Trebuchet MS"/>
          <w:b/>
          <w:bCs/>
          <w:color w:val="000080"/>
          <w:lang w:val="en"/>
        </w:rPr>
        <w:t>/</w:t>
      </w:r>
      <w:proofErr w:type="spellStart"/>
      <w:r>
        <w:rPr>
          <w:rFonts w:ascii="Trebuchet MS" w:hAnsi="Trebuchet MS"/>
          <w:b/>
          <w:bCs/>
          <w:color w:val="000080"/>
          <w:lang w:val="en"/>
        </w:rPr>
        <w:t>partenerei</w:t>
      </w:r>
      <w:proofErr w:type="spellEnd"/>
    </w:p>
    <w:p w14:paraId="4AE88A02" w14:textId="5604FED9" w:rsidR="00997823" w:rsidRPr="00F77E78" w:rsidRDefault="00997823" w:rsidP="00C6270D">
      <w:pPr>
        <w:numPr>
          <w:ilvl w:val="0"/>
          <w:numId w:val="1"/>
        </w:numPr>
        <w:spacing w:before="150" w:after="75"/>
        <w:rPr>
          <w:rFonts w:ascii="Frutiger-Roman" w:hAnsi="Frutiger-Roman" w:cs="Frutiger-Roman"/>
          <w:color w:val="292526"/>
        </w:rPr>
      </w:pPr>
      <w:r w:rsidRPr="00997823">
        <w:rPr>
          <w:rFonts w:ascii="Frutiger-Roman" w:hAnsi="Frutiger-Roman" w:cs="Frutiger-Roman"/>
          <w:color w:val="292526"/>
        </w:rPr>
        <w:t xml:space="preserve">Anunțarea partenerului in privința </w:t>
      </w:r>
      <w:r w:rsidRPr="00F77E78">
        <w:rPr>
          <w:rFonts w:ascii="Frutiger-Roman" w:hAnsi="Frutiger-Roman" w:cs="Frutiger-Roman"/>
          <w:color w:val="292526"/>
        </w:rPr>
        <w:t xml:space="preserve">diagnosticului de HSV a demonstrat reducerea șansei de transmitere a virusului. </w:t>
      </w:r>
    </w:p>
    <w:p w14:paraId="71A5F94B" w14:textId="77777777" w:rsidR="00997823" w:rsidRDefault="00997823" w:rsidP="00C6270D">
      <w:pPr>
        <w:numPr>
          <w:ilvl w:val="0"/>
          <w:numId w:val="1"/>
        </w:numPr>
        <w:spacing w:before="150" w:after="75"/>
        <w:rPr>
          <w:rFonts w:ascii="Frutiger-Roman" w:hAnsi="Frutiger-Roman" w:cs="Frutiger-Roman"/>
          <w:color w:val="292526"/>
        </w:rPr>
      </w:pPr>
      <w:r w:rsidRPr="00F77E78">
        <w:rPr>
          <w:rFonts w:ascii="Frutiger-Roman" w:hAnsi="Frutiger-Roman" w:cs="Frutiger-Roman"/>
          <w:color w:val="292526"/>
        </w:rPr>
        <w:t>Infectarea nu se realizează prin intermediul îmbrățișărilor, băilor sau toaletelor comune, bazinelor de înot, capacelor de toaleta sau paharelor</w:t>
      </w:r>
      <w:r w:rsidRPr="00997823">
        <w:rPr>
          <w:rFonts w:ascii="Frutiger-Roman" w:hAnsi="Frutiger-Roman" w:cs="Frutiger-Roman"/>
          <w:color w:val="292526"/>
        </w:rPr>
        <w:t xml:space="preserve"> si tacâmurilor comune. </w:t>
      </w:r>
    </w:p>
    <w:p w14:paraId="33C72702" w14:textId="2B45B2E2" w:rsidR="00997823" w:rsidRDefault="00997823" w:rsidP="00C6270D">
      <w:pPr>
        <w:numPr>
          <w:ilvl w:val="0"/>
          <w:numId w:val="1"/>
        </w:numPr>
        <w:spacing w:before="150" w:after="75"/>
        <w:rPr>
          <w:rFonts w:ascii="Frutiger-Roman" w:hAnsi="Frutiger-Roman" w:cs="Frutiger-Roman"/>
          <w:color w:val="292526"/>
        </w:rPr>
      </w:pPr>
      <w:r w:rsidRPr="00997823">
        <w:rPr>
          <w:rFonts w:ascii="Frutiger-Roman" w:hAnsi="Frutiger-Roman" w:cs="Frutiger-Roman"/>
          <w:color w:val="292526"/>
        </w:rPr>
        <w:t xml:space="preserve">Riscul transmiterii </w:t>
      </w:r>
      <w:proofErr w:type="spellStart"/>
      <w:r w:rsidRPr="00997823">
        <w:rPr>
          <w:rFonts w:ascii="Frutiger-Roman" w:hAnsi="Frutiger-Roman" w:cs="Frutiger-Roman"/>
          <w:color w:val="292526"/>
        </w:rPr>
        <w:t>herpesvirusului</w:t>
      </w:r>
      <w:proofErr w:type="spellEnd"/>
      <w:r w:rsidRPr="00997823">
        <w:rPr>
          <w:rFonts w:ascii="Frutiger-Roman" w:hAnsi="Frutiger-Roman" w:cs="Frutiger-Roman"/>
          <w:color w:val="292526"/>
        </w:rPr>
        <w:t xml:space="preserve"> (ambele tipuri) este estimat la 5-10 % pe an. Riscul transmiterii HSV-1 este mai mic decât cel al HSV-2. </w:t>
      </w:r>
    </w:p>
    <w:p w14:paraId="07CB2FAF" w14:textId="77777777" w:rsidR="00997823" w:rsidRDefault="00997823" w:rsidP="00C6270D">
      <w:pPr>
        <w:numPr>
          <w:ilvl w:val="0"/>
          <w:numId w:val="1"/>
        </w:numPr>
        <w:spacing w:before="150" w:after="75"/>
        <w:rPr>
          <w:rFonts w:ascii="Frutiger-Roman" w:hAnsi="Frutiger-Roman" w:cs="Frutiger-Roman"/>
          <w:color w:val="292526"/>
        </w:rPr>
      </w:pPr>
      <w:r w:rsidRPr="00997823">
        <w:rPr>
          <w:rFonts w:ascii="Frutiger-Roman" w:hAnsi="Frutiger-Roman" w:cs="Frutiger-Roman"/>
          <w:color w:val="292526"/>
        </w:rPr>
        <w:t>Pentru ca HSV-1 poate cauza herpes labial, este posibil ca partenerul sa fi fost expus anterior virusului. Daca acesta a fost deja infectat cu HSV-1 pe mucoasa bucala sau genitala, atunci este puțin probabil</w:t>
      </w:r>
      <w:r>
        <w:rPr>
          <w:rFonts w:ascii="Frutiger-Roman" w:hAnsi="Frutiger-Roman" w:cs="Frutiger-Roman"/>
          <w:color w:val="292526"/>
        </w:rPr>
        <w:t>ă</w:t>
      </w:r>
      <w:r w:rsidRPr="00997823">
        <w:rPr>
          <w:rFonts w:ascii="Frutiger-Roman" w:hAnsi="Frutiger-Roman" w:cs="Frutiger-Roman"/>
          <w:color w:val="292526"/>
        </w:rPr>
        <w:t xml:space="preserve"> reinfectarea. </w:t>
      </w:r>
    </w:p>
    <w:p w14:paraId="16D2702B" w14:textId="72B82C14" w:rsidR="000B40E7" w:rsidRDefault="00997823" w:rsidP="00C6270D">
      <w:pPr>
        <w:numPr>
          <w:ilvl w:val="0"/>
          <w:numId w:val="1"/>
        </w:numPr>
        <w:spacing w:before="150" w:after="75"/>
        <w:rPr>
          <w:rFonts w:ascii="Frutiger-Roman" w:hAnsi="Frutiger-Roman" w:cs="Frutiger-Roman"/>
          <w:color w:val="292526"/>
        </w:rPr>
      </w:pPr>
      <w:r w:rsidRPr="00997823">
        <w:rPr>
          <w:rFonts w:ascii="Frutiger-Roman" w:hAnsi="Frutiger-Roman" w:cs="Frutiger-Roman"/>
          <w:color w:val="292526"/>
        </w:rPr>
        <w:t>Daca partenerul nu a fost încă infectat cu HSV-2, atunci luarea masurilor de precauție necesare (vezi mai sus) va reduce riscul transmiterii. Daca partenerul a fost deja diagnosticat cu HSV-2, atunci nu poate fi reinfectat.</w:t>
      </w:r>
    </w:p>
    <w:p w14:paraId="5FF30BCF" w14:textId="77777777" w:rsidR="0049195D" w:rsidRPr="008D5216" w:rsidRDefault="0049195D" w:rsidP="004A7FFD">
      <w:pPr>
        <w:jc w:val="both"/>
        <w:rPr>
          <w:rFonts w:ascii="Frutiger-Roman" w:hAnsi="Frutiger-Roman" w:cs="Frutiger-Roman"/>
          <w:color w:val="292526"/>
        </w:rPr>
      </w:pPr>
    </w:p>
    <w:p w14:paraId="3FA7566E" w14:textId="360CCFC5" w:rsidR="00E90A07" w:rsidRDefault="00E90A07" w:rsidP="00E90A07">
      <w:pPr>
        <w:shd w:val="clear" w:color="auto" w:fill="FFFFFF"/>
        <w:spacing w:before="180" w:after="180"/>
        <w:outlineLvl w:val="2"/>
        <w:rPr>
          <w:rFonts w:ascii="Trebuchet MS" w:hAnsi="Trebuchet MS"/>
          <w:b/>
          <w:bCs/>
          <w:color w:val="000080"/>
          <w:lang w:val="en"/>
        </w:rPr>
      </w:pPr>
      <w:proofErr w:type="spellStart"/>
      <w:r>
        <w:rPr>
          <w:rFonts w:ascii="Trebuchet MS" w:hAnsi="Trebuchet MS"/>
          <w:b/>
          <w:bCs/>
          <w:color w:val="000080"/>
          <w:lang w:val="en"/>
        </w:rPr>
        <w:t>Ajutor</w:t>
      </w:r>
      <w:proofErr w:type="spellEnd"/>
      <w:r>
        <w:rPr>
          <w:rFonts w:ascii="Trebuchet MS" w:hAnsi="Trebuchet MS"/>
          <w:b/>
          <w:bCs/>
          <w:color w:val="000080"/>
          <w:lang w:val="en"/>
        </w:rPr>
        <w:t xml:space="preserve"> </w:t>
      </w:r>
      <w:proofErr w:type="spellStart"/>
      <w:r w:rsidR="00997823">
        <w:rPr>
          <w:rFonts w:ascii="Trebuchet MS" w:hAnsi="Trebuchet MS"/>
          <w:b/>
          <w:bCs/>
          <w:color w:val="000080"/>
          <w:lang w:val="en"/>
        </w:rPr>
        <w:t>sau</w:t>
      </w:r>
      <w:proofErr w:type="spellEnd"/>
      <w:r w:rsidR="00997823">
        <w:rPr>
          <w:rFonts w:ascii="Trebuchet MS" w:hAnsi="Trebuchet MS"/>
          <w:b/>
          <w:bCs/>
          <w:color w:val="000080"/>
          <w:lang w:val="en"/>
        </w:rPr>
        <w:t xml:space="preserve"> </w:t>
      </w:r>
      <w:proofErr w:type="spellStart"/>
      <w:r w:rsidR="00997823">
        <w:rPr>
          <w:rFonts w:ascii="Trebuchet MS" w:hAnsi="Trebuchet MS"/>
          <w:b/>
          <w:bCs/>
          <w:color w:val="000080"/>
          <w:lang w:val="en"/>
        </w:rPr>
        <w:t>alte</w:t>
      </w:r>
      <w:proofErr w:type="spellEnd"/>
      <w:r>
        <w:rPr>
          <w:rFonts w:ascii="Trebuchet MS" w:hAnsi="Trebuchet MS"/>
          <w:b/>
          <w:bCs/>
          <w:color w:val="000080"/>
          <w:lang w:val="en"/>
        </w:rPr>
        <w:t xml:space="preserve"> </w:t>
      </w:r>
      <w:proofErr w:type="spellStart"/>
      <w:r>
        <w:rPr>
          <w:rFonts w:ascii="Trebuchet MS" w:hAnsi="Trebuchet MS"/>
          <w:b/>
          <w:bCs/>
          <w:color w:val="000080"/>
          <w:lang w:val="en"/>
        </w:rPr>
        <w:t>informații</w:t>
      </w:r>
      <w:proofErr w:type="spellEnd"/>
      <w:r>
        <w:rPr>
          <w:rFonts w:ascii="Trebuchet MS" w:hAnsi="Trebuchet MS"/>
          <w:b/>
          <w:bCs/>
          <w:color w:val="000080"/>
          <w:lang w:val="en"/>
        </w:rPr>
        <w:t xml:space="preserve"> </w:t>
      </w:r>
      <w:proofErr w:type="spellStart"/>
      <w:r>
        <w:rPr>
          <w:rFonts w:ascii="Trebuchet MS" w:hAnsi="Trebuchet MS"/>
          <w:b/>
          <w:bCs/>
          <w:color w:val="000080"/>
          <w:lang w:val="en"/>
        </w:rPr>
        <w:t>suplimentare</w:t>
      </w:r>
      <w:proofErr w:type="spellEnd"/>
    </w:p>
    <w:p w14:paraId="7B441451" w14:textId="37EF41EF" w:rsidR="00C50141" w:rsidRPr="00997823" w:rsidRDefault="00997823" w:rsidP="00997823">
      <w:pPr>
        <w:numPr>
          <w:ilvl w:val="0"/>
          <w:numId w:val="1"/>
        </w:numPr>
        <w:autoSpaceDE w:val="0"/>
        <w:autoSpaceDN w:val="0"/>
        <w:adjustRightInd w:val="0"/>
        <w:rPr>
          <w:rFonts w:ascii="Trebuchet MS" w:hAnsi="Trebuchet MS"/>
          <w:color w:val="404040"/>
          <w:sz w:val="20"/>
          <w:szCs w:val="20"/>
          <w:lang w:val="en"/>
        </w:rPr>
      </w:pPr>
      <w:r w:rsidRPr="00997823">
        <w:rPr>
          <w:rFonts w:ascii="Frutiger-Roman" w:hAnsi="Frutiger-Roman" w:cs="Frutiger-Roman"/>
          <w:color w:val="292526"/>
        </w:rPr>
        <w:lastRenderedPageBreak/>
        <w:t>Daca se suspectează o infecție herpetica sau alta infecție cu transmitere sexuala, se recomanda adresarea către medicul de familie sau medicul dermatovenerolog.</w:t>
      </w:r>
    </w:p>
    <w:p w14:paraId="7DCC6F91" w14:textId="77777777" w:rsidR="008D5216" w:rsidRPr="008C5D7F" w:rsidRDefault="008D5216" w:rsidP="008D5216">
      <w:pPr>
        <w:jc w:val="both"/>
        <w:rPr>
          <w:rFonts w:ascii="Arial" w:hAnsi="Arial" w:cs="Arial"/>
          <w:sz w:val="20"/>
          <w:szCs w:val="20"/>
        </w:rPr>
      </w:pPr>
    </w:p>
    <w:p w14:paraId="26E10F87" w14:textId="77777777" w:rsidR="00661D46" w:rsidRPr="00F42271" w:rsidRDefault="00661D46" w:rsidP="00661D46">
      <w:pPr>
        <w:jc w:val="both"/>
        <w:rPr>
          <w:rFonts w:ascii="Arial" w:hAnsi="Arial" w:cs="Arial"/>
          <w:sz w:val="20"/>
          <w:szCs w:val="20"/>
        </w:rPr>
      </w:pPr>
    </w:p>
    <w:p w14:paraId="231D7FA4" w14:textId="77777777" w:rsidR="00661D46" w:rsidRPr="008C5D7F" w:rsidRDefault="00661D46" w:rsidP="00661D46">
      <w:pPr>
        <w:jc w:val="both"/>
        <w:rPr>
          <w:rFonts w:ascii="Arial" w:hAnsi="Arial" w:cs="Arial"/>
          <w:sz w:val="20"/>
          <w:szCs w:val="20"/>
        </w:rPr>
      </w:pPr>
    </w:p>
    <w:p w14:paraId="1DE8A671" w14:textId="77777777" w:rsidR="00997823" w:rsidRPr="00997823" w:rsidRDefault="00997823" w:rsidP="00997823">
      <w:pPr>
        <w:shd w:val="clear" w:color="auto" w:fill="FFFFFF"/>
        <w:spacing w:before="180" w:after="180"/>
        <w:outlineLvl w:val="2"/>
        <w:rPr>
          <w:rFonts w:ascii="Trebuchet MS" w:hAnsi="Trebuchet MS"/>
          <w:lang w:val="en"/>
        </w:rPr>
      </w:pPr>
      <w:proofErr w:type="spellStart"/>
      <w:r w:rsidRPr="00997823">
        <w:rPr>
          <w:rFonts w:ascii="Trebuchet MS" w:hAnsi="Trebuchet MS"/>
          <w:lang w:val="en"/>
        </w:rPr>
        <w:t>Versiunea</w:t>
      </w:r>
      <w:proofErr w:type="spellEnd"/>
      <w:r w:rsidRPr="00997823">
        <w:rPr>
          <w:rFonts w:ascii="Trebuchet MS" w:hAnsi="Trebuchet MS"/>
          <w:lang w:val="en"/>
        </w:rPr>
        <w:t xml:space="preserve"> </w:t>
      </w:r>
      <w:proofErr w:type="spellStart"/>
      <w:r w:rsidRPr="00997823">
        <w:rPr>
          <w:rFonts w:ascii="Trebuchet MS" w:hAnsi="Trebuchet MS"/>
          <w:lang w:val="en"/>
        </w:rPr>
        <w:t>în</w:t>
      </w:r>
      <w:proofErr w:type="spellEnd"/>
      <w:r w:rsidRPr="00997823">
        <w:rPr>
          <w:rFonts w:ascii="Trebuchet MS" w:hAnsi="Trebuchet MS"/>
          <w:lang w:val="en"/>
        </w:rPr>
        <w:t xml:space="preserve"> </w:t>
      </w:r>
      <w:proofErr w:type="spellStart"/>
      <w:r w:rsidRPr="00997823">
        <w:rPr>
          <w:rFonts w:ascii="Trebuchet MS" w:hAnsi="Trebuchet MS"/>
          <w:lang w:val="en"/>
        </w:rPr>
        <w:t>limba</w:t>
      </w:r>
      <w:proofErr w:type="spellEnd"/>
      <w:r w:rsidRPr="00997823">
        <w:rPr>
          <w:rFonts w:ascii="Trebuchet MS" w:hAnsi="Trebuchet MS"/>
          <w:lang w:val="en"/>
        </w:rPr>
        <w:t xml:space="preserve"> </w:t>
      </w:r>
      <w:proofErr w:type="spellStart"/>
      <w:proofErr w:type="gramStart"/>
      <w:r w:rsidRPr="00997823">
        <w:rPr>
          <w:rFonts w:ascii="Trebuchet MS" w:hAnsi="Trebuchet MS"/>
          <w:lang w:val="en"/>
        </w:rPr>
        <w:t>română</w:t>
      </w:r>
      <w:proofErr w:type="spellEnd"/>
      <w:r w:rsidRPr="00997823">
        <w:rPr>
          <w:rFonts w:ascii="Trebuchet MS" w:hAnsi="Trebuchet MS"/>
          <w:lang w:val="en"/>
        </w:rPr>
        <w:t xml:space="preserve"> :</w:t>
      </w:r>
      <w:proofErr w:type="gramEnd"/>
      <w:r w:rsidRPr="00997823">
        <w:rPr>
          <w:rFonts w:ascii="Trebuchet MS" w:hAnsi="Trebuchet MS"/>
          <w:lang w:val="en"/>
        </w:rPr>
        <w:t xml:space="preserve"> </w:t>
      </w:r>
      <w:proofErr w:type="spellStart"/>
      <w:r w:rsidRPr="00997823">
        <w:rPr>
          <w:rFonts w:ascii="Trebuchet MS" w:hAnsi="Trebuchet MS"/>
          <w:lang w:val="en"/>
        </w:rPr>
        <w:t>Clinica</w:t>
      </w:r>
      <w:proofErr w:type="spellEnd"/>
      <w:r w:rsidRPr="00997823">
        <w:rPr>
          <w:rFonts w:ascii="Trebuchet MS" w:hAnsi="Trebuchet MS"/>
          <w:lang w:val="en"/>
        </w:rPr>
        <w:t xml:space="preserve"> 2 </w:t>
      </w:r>
      <w:proofErr w:type="spellStart"/>
      <w:r w:rsidRPr="00997823">
        <w:rPr>
          <w:rFonts w:ascii="Trebuchet MS" w:hAnsi="Trebuchet MS"/>
          <w:lang w:val="en"/>
        </w:rPr>
        <w:t>Dermatologie</w:t>
      </w:r>
      <w:proofErr w:type="spellEnd"/>
      <w:r w:rsidRPr="00997823">
        <w:rPr>
          <w:rFonts w:ascii="Trebuchet MS" w:hAnsi="Trebuchet MS"/>
          <w:lang w:val="en"/>
        </w:rPr>
        <w:t xml:space="preserve"> – </w:t>
      </w:r>
      <w:proofErr w:type="spellStart"/>
      <w:r w:rsidRPr="00997823">
        <w:rPr>
          <w:rFonts w:ascii="Trebuchet MS" w:hAnsi="Trebuchet MS"/>
          <w:lang w:val="en"/>
        </w:rPr>
        <w:t>Spitalul</w:t>
      </w:r>
      <w:proofErr w:type="spellEnd"/>
      <w:r w:rsidRPr="00997823">
        <w:rPr>
          <w:rFonts w:ascii="Trebuchet MS" w:hAnsi="Trebuchet MS"/>
          <w:lang w:val="en"/>
        </w:rPr>
        <w:t xml:space="preserve"> Clinic </w:t>
      </w:r>
      <w:proofErr w:type="spellStart"/>
      <w:r w:rsidRPr="00997823">
        <w:rPr>
          <w:rFonts w:ascii="Trebuchet MS" w:hAnsi="Trebuchet MS"/>
          <w:lang w:val="en"/>
        </w:rPr>
        <w:t>Colentina</w:t>
      </w:r>
      <w:proofErr w:type="spellEnd"/>
    </w:p>
    <w:p w14:paraId="0145F254" w14:textId="77777777" w:rsidR="00997823" w:rsidRPr="00997823" w:rsidRDefault="00997823" w:rsidP="00997823">
      <w:pPr>
        <w:shd w:val="clear" w:color="auto" w:fill="FFFFFF"/>
        <w:spacing w:before="180" w:after="180"/>
        <w:outlineLvl w:val="2"/>
        <w:rPr>
          <w:rFonts w:ascii="Trebuchet MS" w:hAnsi="Trebuchet MS"/>
          <w:lang w:val="en"/>
        </w:rPr>
      </w:pPr>
      <w:proofErr w:type="spellStart"/>
      <w:proofErr w:type="gramStart"/>
      <w:r w:rsidRPr="00997823">
        <w:rPr>
          <w:rFonts w:ascii="Trebuchet MS" w:hAnsi="Trebuchet MS"/>
          <w:lang w:val="en"/>
        </w:rPr>
        <w:t>Dr.Stefana</w:t>
      </w:r>
      <w:proofErr w:type="spellEnd"/>
      <w:proofErr w:type="gramEnd"/>
      <w:r w:rsidRPr="00997823">
        <w:rPr>
          <w:rFonts w:ascii="Trebuchet MS" w:hAnsi="Trebuchet MS"/>
          <w:lang w:val="en"/>
        </w:rPr>
        <w:t xml:space="preserve"> </w:t>
      </w:r>
      <w:proofErr w:type="spellStart"/>
      <w:r w:rsidRPr="00997823">
        <w:rPr>
          <w:rFonts w:ascii="Trebuchet MS" w:hAnsi="Trebuchet MS"/>
          <w:lang w:val="en"/>
        </w:rPr>
        <w:t>Cretu</w:t>
      </w:r>
      <w:proofErr w:type="spellEnd"/>
    </w:p>
    <w:p w14:paraId="736E399C" w14:textId="77777777" w:rsidR="00997823" w:rsidRPr="00997823" w:rsidRDefault="00997823" w:rsidP="00997823">
      <w:pPr>
        <w:shd w:val="clear" w:color="auto" w:fill="FFFFFF"/>
        <w:spacing w:before="180" w:after="180"/>
        <w:outlineLvl w:val="2"/>
        <w:rPr>
          <w:rFonts w:ascii="Trebuchet MS" w:hAnsi="Trebuchet MS"/>
          <w:lang w:val="en"/>
        </w:rPr>
      </w:pPr>
      <w:r w:rsidRPr="00997823">
        <w:rPr>
          <w:rFonts w:ascii="Trebuchet MS" w:hAnsi="Trebuchet MS"/>
          <w:lang w:val="en"/>
        </w:rPr>
        <w:t>Dr. Ionela Manole</w:t>
      </w:r>
    </w:p>
    <w:p w14:paraId="66A4FF3F" w14:textId="77777777" w:rsidR="00997823" w:rsidRPr="00997823" w:rsidRDefault="00997823" w:rsidP="00997823">
      <w:pPr>
        <w:shd w:val="clear" w:color="auto" w:fill="FFFFFF"/>
        <w:spacing w:before="180" w:after="180"/>
        <w:outlineLvl w:val="2"/>
        <w:rPr>
          <w:rFonts w:ascii="Trebuchet MS" w:hAnsi="Trebuchet MS"/>
          <w:lang w:val="en"/>
        </w:rPr>
      </w:pPr>
      <w:r w:rsidRPr="00997823">
        <w:rPr>
          <w:rFonts w:ascii="Trebuchet MS" w:hAnsi="Trebuchet MS"/>
          <w:lang w:val="en"/>
        </w:rPr>
        <w:t>Dr. Cristina Cucu</w:t>
      </w:r>
    </w:p>
    <w:p w14:paraId="62E0F6B7" w14:textId="77777777" w:rsidR="00997823" w:rsidRDefault="00997823" w:rsidP="00997823">
      <w:pPr>
        <w:shd w:val="clear" w:color="auto" w:fill="FFFFFF"/>
        <w:spacing w:before="180" w:after="180"/>
        <w:outlineLvl w:val="2"/>
        <w:rPr>
          <w:rFonts w:ascii="Trebuchet MS" w:hAnsi="Trebuchet MS"/>
          <w:lang w:val="en"/>
        </w:rPr>
      </w:pPr>
      <w:r w:rsidRPr="00997823">
        <w:rPr>
          <w:rFonts w:ascii="Trebuchet MS" w:hAnsi="Trebuchet MS"/>
          <w:lang w:val="en"/>
        </w:rPr>
        <w:t xml:space="preserve">Dr. </w:t>
      </w:r>
      <w:proofErr w:type="spellStart"/>
      <w:r w:rsidRPr="00997823">
        <w:rPr>
          <w:rFonts w:ascii="Trebuchet MS" w:hAnsi="Trebuchet MS"/>
          <w:lang w:val="en"/>
        </w:rPr>
        <w:t>Brigitta</w:t>
      </w:r>
      <w:proofErr w:type="spellEnd"/>
      <w:r w:rsidRPr="00997823">
        <w:rPr>
          <w:rFonts w:ascii="Trebuchet MS" w:hAnsi="Trebuchet MS"/>
          <w:lang w:val="en"/>
        </w:rPr>
        <w:t xml:space="preserve"> </w:t>
      </w:r>
      <w:proofErr w:type="spellStart"/>
      <w:r w:rsidRPr="00997823">
        <w:rPr>
          <w:rFonts w:ascii="Trebuchet MS" w:hAnsi="Trebuchet MS"/>
          <w:lang w:val="en"/>
        </w:rPr>
        <w:t>Giuca</w:t>
      </w:r>
      <w:proofErr w:type="spellEnd"/>
    </w:p>
    <w:p w14:paraId="2B24E765" w14:textId="0DEB6E42" w:rsidR="00F77E78" w:rsidRPr="00997823" w:rsidRDefault="00F77E78" w:rsidP="00997823">
      <w:pPr>
        <w:shd w:val="clear" w:color="auto" w:fill="FFFFFF"/>
        <w:spacing w:before="180" w:after="180"/>
        <w:outlineLvl w:val="2"/>
        <w:rPr>
          <w:rFonts w:ascii="Trebuchet MS" w:hAnsi="Trebuchet MS"/>
          <w:lang w:val="en"/>
        </w:rPr>
      </w:pPr>
      <w:r>
        <w:rPr>
          <w:rFonts w:ascii="Trebuchet MS" w:hAnsi="Trebuchet MS"/>
          <w:lang w:val="en"/>
        </w:rPr>
        <w:t>Dr. Andrei Tanasov</w:t>
      </w:r>
    </w:p>
    <w:p w14:paraId="1D273EB0" w14:textId="6B65BAB9" w:rsidR="003E11D8" w:rsidRPr="00997823" w:rsidRDefault="00997823" w:rsidP="00997823">
      <w:pPr>
        <w:shd w:val="clear" w:color="auto" w:fill="FFFFFF"/>
        <w:spacing w:before="180" w:after="180"/>
        <w:outlineLvl w:val="2"/>
        <w:rPr>
          <w:rFonts w:ascii="Trebuchet MS" w:hAnsi="Trebuchet MS"/>
          <w:lang w:val="en"/>
        </w:rPr>
      </w:pPr>
      <w:r w:rsidRPr="00997823">
        <w:rPr>
          <w:rFonts w:ascii="Trebuchet MS" w:hAnsi="Trebuchet MS"/>
          <w:lang w:val="en"/>
        </w:rPr>
        <w:t xml:space="preserve">Prof. Dr. George-Sorin </w:t>
      </w:r>
      <w:proofErr w:type="spellStart"/>
      <w:r w:rsidRPr="00997823">
        <w:rPr>
          <w:rFonts w:ascii="Trebuchet MS" w:hAnsi="Trebuchet MS"/>
          <w:lang w:val="en"/>
        </w:rPr>
        <w:t>Ţiplica</w:t>
      </w:r>
      <w:proofErr w:type="spellEnd"/>
    </w:p>
    <w:sectPr w:rsidR="003E11D8" w:rsidRPr="00997823" w:rsidSect="002143E8">
      <w:headerReference w:type="even" r:id="rId7"/>
      <w:headerReference w:type="default" r:id="rId8"/>
      <w:footerReference w:type="even" r:id="rId9"/>
      <w:footerReference w:type="default" r:id="rId10"/>
      <w:headerReference w:type="first" r:id="rId11"/>
      <w:footerReference w:type="first" r:id="rId12"/>
      <w:pgSz w:w="11906" w:h="16838"/>
      <w:pgMar w:top="1361" w:right="1077" w:bottom="1361" w:left="107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AD2EA" w14:textId="77777777" w:rsidR="00416AAC" w:rsidRDefault="00416AAC">
      <w:r>
        <w:separator/>
      </w:r>
    </w:p>
  </w:endnote>
  <w:endnote w:type="continuationSeparator" w:id="0">
    <w:p w14:paraId="63D1F810" w14:textId="77777777" w:rsidR="00416AAC" w:rsidRDefault="0041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Frutiger-Roman">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FACC" w14:textId="77777777" w:rsidR="009631F9" w:rsidRDefault="00963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B6DA" w14:textId="77777777" w:rsidR="00D965B8" w:rsidRPr="008D3A0F" w:rsidRDefault="00E85C2E" w:rsidP="008D3A0F">
    <w:pPr>
      <w:autoSpaceDE w:val="0"/>
      <w:autoSpaceDN w:val="0"/>
      <w:adjustRightInd w:val="0"/>
      <w:jc w:val="center"/>
      <w:rPr>
        <w:rFonts w:ascii="Tahoma" w:hAnsi="Tahoma" w:cs="Tahoma"/>
        <w:sz w:val="19"/>
        <w:szCs w:val="19"/>
      </w:rPr>
    </w:pPr>
    <w:r>
      <w:rPr>
        <w:rFonts w:ascii="Tahoma" w:hAnsi="Tahoma" w:cs="Tahoma"/>
        <w:sz w:val="19"/>
        <w:szCs w:val="19"/>
      </w:rPr>
      <w:t>Copyright © IUSTI 2024</w:t>
    </w:r>
    <w:r w:rsidR="00D965B8">
      <w:t xml:space="preserve"> </w:t>
    </w:r>
    <w:r w:rsidR="00D965B8">
      <w:tab/>
    </w:r>
    <w:r w:rsidR="00D965B8">
      <w:tab/>
    </w:r>
    <w:r w:rsidR="008D3A0F">
      <w:rPr>
        <w:rFonts w:ascii="Tahoma" w:hAnsi="Tahoma" w:cs="Tahoma"/>
        <w:sz w:val="19"/>
        <w:szCs w:val="19"/>
      </w:rPr>
      <w:t xml:space="preserve">Data publicării: 2024 </w:t>
    </w:r>
    <w:r w:rsidR="008D3A0F">
      <w:rPr>
        <w:rFonts w:ascii="Tahoma" w:hAnsi="Tahoma" w:cs="Tahoma"/>
        <w:sz w:val="19"/>
        <w:szCs w:val="19"/>
      </w:rPr>
      <w:tab/>
    </w:r>
    <w:r w:rsidR="00D965B8">
      <w:t xml:space="preserve">Site: </w:t>
    </w:r>
    <w:hyperlink r:id="rId1" w:history="1">
      <w:r w:rsidR="00D965B8" w:rsidRPr="00701655">
        <w:rPr>
          <w:rStyle w:val="Hyperlink"/>
        </w:rPr>
        <w:t>http://www.iusti.org/</w:t>
      </w:r>
    </w:hyperlink>
  </w:p>
  <w:p w14:paraId="6F04ADBF" w14:textId="77777777" w:rsidR="009631F9" w:rsidRDefault="00F77E78" w:rsidP="009631F9">
    <w:pPr>
      <w:jc w:val="center"/>
    </w:pPr>
    <w:bookmarkStart w:id="0" w:name="_Hlk494622926"/>
    <w:r>
      <w:rPr>
        <w:noProof/>
      </w:rPr>
      <w:drawing>
        <wp:inline distT="0" distB="0" distL="0" distR="0" wp14:anchorId="798E48FA">
          <wp:extent cx="1232535" cy="742950"/>
          <wp:effectExtent l="0" t="0" r="0" b="0"/>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2535" cy="742950"/>
                  </a:xfrm>
                  <a:prstGeom prst="rect">
                    <a:avLst/>
                  </a:prstGeom>
                  <a:noFill/>
                  <a:ln>
                    <a:noFill/>
                  </a:ln>
                </pic:spPr>
              </pic:pic>
            </a:graphicData>
          </a:graphic>
        </wp:inline>
      </w:drawing>
    </w:r>
    <w:r>
      <w:rPr>
        <w:noProof/>
      </w:rPr>
      <w:drawing>
        <wp:inline distT="0" distB="0" distL="0" distR="0" wp14:anchorId="62928CBD">
          <wp:extent cx="946785" cy="351155"/>
          <wp:effectExtent l="0" t="0" r="0" b="0"/>
          <wp:docPr id="2" name="Picture 1" descr="A black background with red text&#13;&#10;&#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ack background with red text&#13;&#10;&#13;&#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6785" cy="351155"/>
                  </a:xfrm>
                  <a:prstGeom prst="rect">
                    <a:avLst/>
                  </a:prstGeom>
                  <a:noFill/>
                  <a:ln>
                    <a:noFill/>
                  </a:ln>
                </pic:spPr>
              </pic:pic>
            </a:graphicData>
          </a:graphic>
        </wp:inline>
      </w:drawing>
    </w:r>
    <w:r>
      <w:rPr>
        <w:noProof/>
      </w:rPr>
      <w:drawing>
        <wp:inline distT="0" distB="0" distL="0" distR="0" wp14:anchorId="2B2E1A7C">
          <wp:extent cx="914400" cy="359410"/>
          <wp:effectExtent l="0" t="0" r="0" b="0"/>
          <wp:docPr id="3" name="Picture 8" descr="Image result for isido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Image result for isidog logo"/>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359410"/>
                  </a:xfrm>
                  <a:prstGeom prst="rect">
                    <a:avLst/>
                  </a:prstGeom>
                  <a:noFill/>
                  <a:ln>
                    <a:noFill/>
                  </a:ln>
                </pic:spPr>
              </pic:pic>
            </a:graphicData>
          </a:graphic>
        </wp:inline>
      </w:drawing>
    </w:r>
    <w:r>
      <w:rPr>
        <w:noProof/>
      </w:rPr>
      <w:drawing>
        <wp:inline distT="0" distB="0" distL="0" distR="0" wp14:anchorId="22BAC923">
          <wp:extent cx="375285" cy="375285"/>
          <wp:effectExtent l="0" t="0" r="0" b="0"/>
          <wp:docPr id="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85" cy="375285"/>
                  </a:xfrm>
                  <a:prstGeom prst="rect">
                    <a:avLst/>
                  </a:prstGeom>
                  <a:noFill/>
                  <a:ln>
                    <a:noFill/>
                  </a:ln>
                </pic:spPr>
              </pic:pic>
            </a:graphicData>
          </a:graphic>
        </wp:inline>
      </w:drawing>
    </w:r>
    <w:bookmarkEnd w:id="0"/>
  </w:p>
  <w:p w14:paraId="218A6F73" w14:textId="77777777" w:rsidR="008D3A0F" w:rsidRDefault="008D3A0F" w:rsidP="008D3A0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302A" w14:textId="77777777" w:rsidR="009631F9" w:rsidRDefault="00963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586D1" w14:textId="77777777" w:rsidR="00416AAC" w:rsidRDefault="00416AAC">
      <w:r>
        <w:separator/>
      </w:r>
    </w:p>
  </w:footnote>
  <w:footnote w:type="continuationSeparator" w:id="0">
    <w:p w14:paraId="36B7F178" w14:textId="77777777" w:rsidR="00416AAC" w:rsidRDefault="00416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C168" w14:textId="77777777" w:rsidR="009631F9" w:rsidRDefault="00963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667A" w14:textId="77777777" w:rsidR="00D965B8" w:rsidRPr="00835109" w:rsidRDefault="00417467" w:rsidP="00E90A07">
    <w:pPr>
      <w:shd w:val="clear" w:color="auto" w:fill="FFFFFF"/>
      <w:spacing w:after="180"/>
      <w:outlineLvl w:val="1"/>
      <w:rPr>
        <w:rFonts w:ascii="Trebuchet MS" w:hAnsi="Trebuchet MS"/>
        <w:b/>
        <w:bCs/>
        <w:color w:val="FF0000"/>
        <w:kern w:val="36"/>
        <w:sz w:val="30"/>
        <w:szCs w:val="30"/>
        <w:lang w:val="en"/>
      </w:rPr>
    </w:pPr>
    <w:r>
      <w:rPr>
        <w:rFonts w:ascii="Trebuchet MS" w:hAnsi="Trebuchet MS"/>
        <w:b/>
        <w:bCs/>
        <w:color w:val="000080"/>
        <w:kern w:val="36"/>
        <w:sz w:val="30"/>
        <w:szCs w:val="30"/>
        <w:lang w:val="en"/>
      </w:rPr>
      <w:t xml:space="preserve">Herpes genital - </w:t>
    </w:r>
    <w:r w:rsidR="00D965B8" w:rsidRPr="005151F6">
      <w:rPr>
        <w:rFonts w:ascii="Trebuchet MS" w:hAnsi="Trebuchet MS"/>
      </w:rPr>
      <w:t>Prospect informativ pentru pacient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1FA4" w14:textId="77777777" w:rsidR="009631F9" w:rsidRDefault="00963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D08F7"/>
    <w:multiLevelType w:val="hybridMultilevel"/>
    <w:tmpl w:val="9622446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B780C"/>
    <w:multiLevelType w:val="hybridMultilevel"/>
    <w:tmpl w:val="4AE2343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BE4033"/>
    <w:multiLevelType w:val="hybridMultilevel"/>
    <w:tmpl w:val="635C215A"/>
    <w:lvl w:ilvl="0" w:tplc="08090009">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474F3C"/>
    <w:multiLevelType w:val="hybridMultilevel"/>
    <w:tmpl w:val="128615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EAE4CE6"/>
    <w:multiLevelType w:val="hybridMultilevel"/>
    <w:tmpl w:val="9326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9C4D9E"/>
    <w:multiLevelType w:val="hybridMultilevel"/>
    <w:tmpl w:val="BE9C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514683">
    <w:abstractNumId w:val="2"/>
  </w:num>
  <w:num w:numId="2" w16cid:durableId="2141414790">
    <w:abstractNumId w:val="0"/>
  </w:num>
  <w:num w:numId="3" w16cid:durableId="439304138">
    <w:abstractNumId w:val="1"/>
  </w:num>
  <w:num w:numId="4" w16cid:durableId="1703550593">
    <w:abstractNumId w:val="5"/>
  </w:num>
  <w:num w:numId="5" w16cid:durableId="2125809584">
    <w:abstractNumId w:val="4"/>
  </w:num>
  <w:num w:numId="6" w16cid:durableId="534733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07"/>
    <w:rsid w:val="0000284D"/>
    <w:rsid w:val="000B40E7"/>
    <w:rsid w:val="000C671F"/>
    <w:rsid w:val="001025A2"/>
    <w:rsid w:val="00114481"/>
    <w:rsid w:val="00130E95"/>
    <w:rsid w:val="00160644"/>
    <w:rsid w:val="001820DC"/>
    <w:rsid w:val="001B7170"/>
    <w:rsid w:val="001C3205"/>
    <w:rsid w:val="00202647"/>
    <w:rsid w:val="002046FA"/>
    <w:rsid w:val="002052AD"/>
    <w:rsid w:val="002116AC"/>
    <w:rsid w:val="002143E8"/>
    <w:rsid w:val="002A7D28"/>
    <w:rsid w:val="002B229D"/>
    <w:rsid w:val="00332A9B"/>
    <w:rsid w:val="00380514"/>
    <w:rsid w:val="00383A16"/>
    <w:rsid w:val="003913B7"/>
    <w:rsid w:val="00395354"/>
    <w:rsid w:val="003E11D8"/>
    <w:rsid w:val="003E4D30"/>
    <w:rsid w:val="00414EAF"/>
    <w:rsid w:val="00416AAC"/>
    <w:rsid w:val="00417467"/>
    <w:rsid w:val="00480929"/>
    <w:rsid w:val="0049195D"/>
    <w:rsid w:val="004954F1"/>
    <w:rsid w:val="004A7FFD"/>
    <w:rsid w:val="004D40A1"/>
    <w:rsid w:val="004E318C"/>
    <w:rsid w:val="004E5FBD"/>
    <w:rsid w:val="00585644"/>
    <w:rsid w:val="0059691F"/>
    <w:rsid w:val="005D25AE"/>
    <w:rsid w:val="005D6A57"/>
    <w:rsid w:val="00615797"/>
    <w:rsid w:val="00632BC0"/>
    <w:rsid w:val="0064076B"/>
    <w:rsid w:val="00657B1B"/>
    <w:rsid w:val="00661D46"/>
    <w:rsid w:val="006A2588"/>
    <w:rsid w:val="006C5DAC"/>
    <w:rsid w:val="006F60B4"/>
    <w:rsid w:val="007109BC"/>
    <w:rsid w:val="007545F2"/>
    <w:rsid w:val="00784CD5"/>
    <w:rsid w:val="007B34F4"/>
    <w:rsid w:val="007B5EFA"/>
    <w:rsid w:val="007C1EAC"/>
    <w:rsid w:val="007C5DD9"/>
    <w:rsid w:val="007D1BCE"/>
    <w:rsid w:val="00871959"/>
    <w:rsid w:val="008D3A0F"/>
    <w:rsid w:val="008D5216"/>
    <w:rsid w:val="008F588C"/>
    <w:rsid w:val="0090438E"/>
    <w:rsid w:val="00917060"/>
    <w:rsid w:val="009230F1"/>
    <w:rsid w:val="009631F9"/>
    <w:rsid w:val="00997823"/>
    <w:rsid w:val="009B2BDB"/>
    <w:rsid w:val="009C1B0F"/>
    <w:rsid w:val="009F2409"/>
    <w:rsid w:val="00A37111"/>
    <w:rsid w:val="00A41A13"/>
    <w:rsid w:val="00A43A56"/>
    <w:rsid w:val="00A47A8B"/>
    <w:rsid w:val="00AC75C0"/>
    <w:rsid w:val="00AE3CCB"/>
    <w:rsid w:val="00B018E2"/>
    <w:rsid w:val="00B3391C"/>
    <w:rsid w:val="00B93373"/>
    <w:rsid w:val="00BE4563"/>
    <w:rsid w:val="00C32016"/>
    <w:rsid w:val="00C44A87"/>
    <w:rsid w:val="00C50141"/>
    <w:rsid w:val="00C6270D"/>
    <w:rsid w:val="00CB2B87"/>
    <w:rsid w:val="00CE6162"/>
    <w:rsid w:val="00D017EA"/>
    <w:rsid w:val="00D24350"/>
    <w:rsid w:val="00D5148D"/>
    <w:rsid w:val="00D8247B"/>
    <w:rsid w:val="00D965B8"/>
    <w:rsid w:val="00DA2E38"/>
    <w:rsid w:val="00DD2D7B"/>
    <w:rsid w:val="00DF1D3B"/>
    <w:rsid w:val="00E01B7F"/>
    <w:rsid w:val="00E17265"/>
    <w:rsid w:val="00E47805"/>
    <w:rsid w:val="00E47E44"/>
    <w:rsid w:val="00E779F1"/>
    <w:rsid w:val="00E85C2E"/>
    <w:rsid w:val="00E90A07"/>
    <w:rsid w:val="00EA0739"/>
    <w:rsid w:val="00F139F3"/>
    <w:rsid w:val="00F20D1C"/>
    <w:rsid w:val="00F4226B"/>
    <w:rsid w:val="00F627FC"/>
    <w:rsid w:val="00F74D13"/>
    <w:rsid w:val="00F77E78"/>
    <w:rsid w:val="00F9309D"/>
    <w:rsid w:val="00FE422E"/>
    <w:rsid w:val="00FF4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7636D"/>
  <w15:chartTrackingRefBased/>
  <w15:docId w15:val="{99328D1A-F88E-4D0C-8976-96E8A84A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A07"/>
    <w:rPr>
      <w:sz w:val="24"/>
      <w:szCs w:val="24"/>
      <w:lang w:val="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0A07"/>
    <w:rPr>
      <w:color w:val="0000FF"/>
      <w:u w:val="single"/>
    </w:rPr>
  </w:style>
  <w:style w:type="paragraph" w:styleId="Header">
    <w:name w:val="header"/>
    <w:basedOn w:val="Normal"/>
    <w:rsid w:val="005D25AE"/>
    <w:pPr>
      <w:tabs>
        <w:tab w:val="center" w:pos="4153"/>
        <w:tab w:val="right" w:pos="8306"/>
      </w:tabs>
    </w:pPr>
  </w:style>
  <w:style w:type="paragraph" w:styleId="Footer">
    <w:name w:val="footer"/>
    <w:basedOn w:val="Normal"/>
    <w:rsid w:val="005D25A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72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iusti.org/" TargetMode="External"/><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1498</Words>
  <Characters>8543</Characters>
  <Application>Microsoft Office Word</Application>
  <DocSecurity>0</DocSecurity>
  <Lines>71</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Key points</vt:lpstr>
      <vt:lpstr>Key points</vt:lpstr>
    </vt:vector>
  </TitlesOfParts>
  <Company/>
  <LinksUpToDate>false</LinksUpToDate>
  <CharactersWithSpaces>10021</CharactersWithSpaces>
  <SharedDoc>false</SharedDoc>
  <HLinks>
    <vt:vector size="6" baseType="variant">
      <vt:variant>
        <vt:i4>5242893</vt:i4>
      </vt:variant>
      <vt:variant>
        <vt:i4>0</vt:i4>
      </vt:variant>
      <vt:variant>
        <vt:i4>0</vt:i4>
      </vt:variant>
      <vt:variant>
        <vt:i4>5</vt:i4>
      </vt:variant>
      <vt:variant>
        <vt:lpwstr>http://www.iusti.org/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points</dc:title>
  <dc:subject/>
  <dc:creator>jackie</dc:creator>
  <cp:keywords/>
  <cp:lastModifiedBy>Sorin George</cp:lastModifiedBy>
  <cp:revision>2</cp:revision>
  <dcterms:created xsi:type="dcterms:W3CDTF">2024-09-11T06:25:00Z</dcterms:created>
  <dcterms:modified xsi:type="dcterms:W3CDTF">2024-09-11T06:25:00Z</dcterms:modified>
</cp:coreProperties>
</file>